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Aumenta la demanda de vacaciones familiares al extranjero que incluyen cursos de inglés para jóvenes y niños</w:t>
      </w:r>
    </w:p>
    <w:p>
      <w:pPr>
        <w:pStyle w:val="Ttulo2"/>
        <w:rPr>
          <w:color w:val="355269"/>
        </w:rPr>
      </w:pPr>
      <w:r>
        <w:rPr>
          <w:color w:val="355269"/>
        </w:rPr>
        <w:t>Primera Feria Internacional de los Idiomas para Jóvenes y Niños. IFEMA, Madrid, Del 20 al 21 de abril.</w:t>
      </w:r>
    </w:p>
    <w:p>
      <w:pPr>
        <w:pStyle w:val="LOnormal"/>
        <w:rPr>
          <w:color w:val="355269"/>
        </w:rPr>
      </w:pPr>
      <w:r>
        <w:rPr>
          <w:color w:val="355269"/>
        </w:rPr>
      </w:r>
    </w:p>
    <w:p>
      <w:pPr>
        <w:pStyle w:val="LOnormal"/>
        <w:jc w:val="left"/>
        <w:rPr/>
      </w:pPr>
      <w:r>
        <w:rPr/>
        <w:t/>
        <w:br/>
        <w:t/>
        <w:br/>
        <w:t>Una de las causas principales de que el nivel de inglés de los españoles ocupe el puesto 12 de una lista de 18 países, según un estudio reciente de EF Education First, es la falta de inversión y competitividad del sistema de educación pública en estudio de idiomas.</w:t>
        <w:br/>
        <w:t/>
        <w:br/>
        <w:t>Los recortes en Educación, que reducirán en un 50% la cuantía de los presupuestos destinados a las becas para estudiar idiomas en el extranjero, no ayudarán a que los resultados del sistema educativo de España en enseñanza de idiomas mejoren, a pesar de que el nivel de inglés de los jóvenes de ahora es mejor que el de la anterior generación.</w:t>
        <w:br/>
        <w:t/>
        <w:br/>
        <w:t>Las últimas declaraciones del Ministro de Educación, Cultura y Deporte, José Ignacio Wert, sobre orientar la inmersión lingüística en el propio país y no con viajes de estudios al extranjero, también contradice a la opinión de los expertos, que recomiendan reforzar el aprendizaje de un idioma entre los 8 y los 12 años de edad, con estancias en otros países.</w:t>
        <w:br/>
        <w:t/>
        <w:br/>
        <w:t>Estas declaraciones del ministro también chocan con la opinión y la tendencia de las familias españolas, que se aprietan el cinturón para facilitar a sus hijos el aprendizaje y la práctica del inglés en el extranjero. Según explica Virginia Molet, directora de EF Education First en Madrid, debido a la situación económica, muchas familias han de elegir a la hora de planear sus vacaciones ya que no pueden permitirse el viaje familiar además del curso de inglés para los hijos. Para no renunciar a ninguna de las dos cosas, realizan viajes que incluyen cursos de inglés para los pequeños, a destinos como Malta, que ofrecen una exposición al inglés similar al de Reino Unido o Estados Unidos.</w:t>
        <w:br/>
        <w:t/>
        <w:br/>
        <w:t>En este contexto, EF Education First celebrará la Primera Feria Internacional de los Idiomas para Jóvenes y Niños. Será en IFEMA, en Madrid, los próximos días 20 y 21 de abril. El objetivo será mostrar a los interesados en aprender un idioma todos los destinos en los cuatro continentes donde se puede estudiar inglés, francés, alemán, italiano, chino y español con los diferentes programas para jóvenes y niños. Toda la información acerca del evento está disponible en www.veranoenelextranjero.com.</w:t>
        <w:br/>
        <w:t/>
        <w:br/>
        <w:t>En la Feria en IFEMA, los más jóvenes podrán asistir a talleres monográficos en inglés (grafiti, maquillaje, cupcakes) y los mayores a conferencias, mesas redondas y debates, enfocados al aprendizaje de idiomas, a la obtención de una visión global de nuestro planeta y a la importancia de la internacionalización.</w:t>
        <w:br/>
        <w:t/>
        <w:br/>
        <w:t>Más información y programa completo en http://www.veranoenelextranjero.com/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