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Trendingtopic la palabra de moda en Televisión</w:t>
      </w:r>
    </w:p>
    <w:p>
      <w:pPr>
        <w:pStyle w:val="Ttulo2"/>
        <w:rPr>
          <w:color w:val="355269"/>
        </w:rPr>
      </w:pPr>
      <w:r>
        <w:rPr>
          <w:color w:val="355269"/>
        </w:rPr>
        <w:t>Para muchos canales de televisión alcanzar la audiencia máxima del día y de la semana a través de sus diversos programas eran sus objetivos principales.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Nota de: http://www.brandchats.com</w:t>
        <w:br/>
        <w:t/>
        <w:br/>
        <w:t>En el 2012 todavía su objetivo es reinar en la pequeña pantalla pero su reinado se ha diversificado y se ha expandido a colonizar nuevos canales de comunicación para aumentar su share. La cuota de audiencia es un elemento clave para la inversión publicitaria en espacios.</w:t>
        <w:br/>
        <w:t/>
        <w:br/>
        <w:t>El primer paso para los canales convencionales fue crear un portal web donde informa y facilita al usuario todas las novedades sobre la programación semanal y las noticias más relevantes del día. Otro aspecto a favor de la comunidad online fue el de poder ver los capítulos de nuestra serie favorita sin necesidad de estar atados a la televisión.</w:t>
        <w:br/>
        <w:t/>
        <w:br/>
        <w:t>Como podemos comprobar, los medios evolucionan de forma continua y se adaptan a los nuevos tiempos donde la estaticidad significa morir.</w:t>
        <w:br/>
        <w:t/>
        <w:br/>
        <w:t>En la actualidad todas las cadenas sean nacionales como autonómicas tienen portal web pero desde BrandChats nos preguntamos ¿La cosa termina aquí? ¿Cuál es el siguiente paso?</w:t>
        <w:br/>
        <w:t/>
        <w:br/>
        <w:t>La evolución inevitable, el Social Media</w:t>
        <w:br/>
        <w:t/>
        <w:br/>
        <w:t>Las redes sociales se han introducido de forma muy rápida en nuestras vidas e inevitablemente nos hemos acomodado y adaptado de forma casi inmediata. Esta introducción ha supuesto un cambio en nuestra conducta y costumbres.</w:t>
        <w:br/>
        <w:t/>
        <w:br/>
        <w:t>La típica estampa de la familia viendo la televisión ha cambiado. Cada miembro tiene un ordenador portatil, smartphone o tablet, su momento de ocio y desconexión se centra en curiosear su vida social en facebook, leer los últimos tweets del día, consultar las páginas del día o ver algún vídeo divertido en youtube.</w:t>
        <w:br/>
        <w:t/>
        <w:br/>
        <w:t>¿Cómo han actuado las cadenas y sus programas?</w:t>
        <w:br/>
        <w:t/>
        <w:br/>
        <w:t>Como bien hemos mencionado antes los índices de audiencia hablan y el fenómeno social ha influido en sus cuotas. ¿Qué hacer para aumentar el share y ser la novedad del día?</w:t>
        <w:br/>
        <w:t/>
        <w:br/>
        <w:t>La respuesta es muy fácil. Echar mano de las redes sociales y aprovechar su usabilidad. Ahora una cadena no tiene tanto valor por el número de audiencia sino por su interactuación e innovación.</w:t>
        <w:br/>
        <w:t/>
        <w:br/>
        <w:t>La misma cadena invita al telespectador a seguirles de forma online y a través de sus redes sociales. Los programas les invitan a participar a través de sus perfiles.</w:t>
        <w:br/>
        <w:t/>
        <w:br/>
        <w:t>Trendingtopic la palabra de moda</w:t>
        <w:br/>
        <w:t/>
        <w:br/>
        <w:t>En el telediario de las 15h de Antena 3 Mónica Carrillo, su presentadora, citaba así El programa  el Número uno ha sido el trending topic en twitter.</w:t>
        <w:br/>
        <w:t/>
        <w:br/>
        <w:t>Esto significa que el Hashtag o etiqueta del programa en este caso, ElNumeroUno2 fue durante el lunes 2 de abril la más aclamada donde se generaron más de 20.000 tweets con picos de más de 100 tweets por segundo.</w:t>
        <w:br/>
        <w:t/>
        <w:br/>
        <w:t>El programa generó 23 trending topic nacionales y 20 mundiales. El Número Uno cuenta con cerca de 20.000 followers en Twitter.</w:t>
        <w:br/>
        <w:t/>
        <w:br/>
        <w:t>Un pequeño ejemplo de la revolución del Social Media y su protagonismo en los índices de audiencia. En BrandChats estamos atentos a estos detalles y de la progresión de los medios convencionales hacia los medios online ahora también necesarios y obligatorios para la supervivencia mediática.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08225 Terrassa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