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Asturi.as  Nautalia con la ONG Ayuda en Acción</w:t></w:r></w:p><w:p><w:pPr><w:pStyle w:val="Ttulo2"/><w:rPr><w:color w:val="355269"/></w:rPr></w:pPr><w:r><w:rPr><w:color w:val="355269"/></w:rPr><w:t>El portal de información en la red, Asturi.as colabora en la iniciativa viajesolidario que recorrerá las calles madrileñas el próximo 22 de abril, por una buena causa.</w:t></w:r></w:p><w:p><w:pPr><w:pStyle w:val="LOnormal"/><w:rPr><w:color w:val="355269"/></w:rPr></w:pPr><w:r><w:rPr><w:color w:val="355269"/></w:rPr></w:r></w:p><w:p><w:pPr><w:pStyle w:val="LOnormal"/><w:jc w:val="left"/><w:rPr></w:rPr></w:pPr><w:r><w:rPr></w:rPr><w:t></w:t><w:br/><w:t></w:t><w:br/><w:t>Serán los empleados de la compañía Nautalia Viajes quienes correrán los 42 kilómetros del Rock n&39; Roll Madrid Maratón, tras los que donarán la recaudación que se consiga, al proyecto que la ONG Ayuda en Acción lleva a cabo en México para el tratamiento oncológico infantil.</w:t><w:br/><w:t></w:t><w:br/><w:t>Las aportaciones económicas se pueden realizar en su página web, a partir de 1 €, valor que se le otorga a cada kilómetro de la carrera, y por tanto el objetivo que se tiene previsto cumplir es de 42.000 € (42km x 1 €  42.000€).</w:t><w:br/><w:t></w:t><w:br/><w:t>Los participantes de Nautalia llevarán puestas, a lo largo del recorrido, unas camisetas diseñadas específicamente y rotuladas con los nombres de todas las personas que participen en las donaciones, acompañando simbólicamente y metro a metro a los corredores y siguiéndolos con toda la información, a través del hashtag de Twitter ViajeSolidario.</w:t><w:br/><w:t></w:t><w:br/><w:t>Además, entre todos los donantes se regalarán cuatro viajes en un sorteo para el que se tendrán tantas participaciones como euros se donen, por lo que la probabilidad será aún mayor. Se optará al premio de Crucero Royal Caribbean durante 7 noches para dos personas, un Crucero Pullmantur para dos personas, un Crucero MSC para dos personas durante 7 noches con Pensión Completa y dos billetes Iberia para un destino Europeo.</w:t><w:br/><w:t></w:t><w:br/><w:t>La acción solidaria cuenta con la colaboración en la promoción de Asturi.as, un portal on-line de información nacional e internacional con y que ofrece también un servicio gratuito de anuncios por palabras y canales temáticos de seguros, formación y franquicias que ha desarrollado en sus más de 10 años de existencia con gran credibilidad y amplia difusión.</w:t><w:br/><w:t></w:t><w:br/><w:t>Y es que en México, el cáncer es la segunda enfermedad que causa más muertes entre los menores de 19 años y aunque anualmente se diagnostican 7.000 casos hay 4.000 que no reciben ningún tipo de asistencia médica. Por eso, el plan conjunto de Ayuda en Acción y AMINAC, con la colaboración de empresas como el portal Asturi.as, la agencia Pullmantur, Cruceros Royal Caribbean, la agencia de publicidad ADG, el comparador Mirayvuela.com, Grupo Catalana Occidente, Juniper, MSC Cruceros, Iberia y Redbility, Tratamientos Oncológicos Pediátricos, es la única esperanza para que muchos niños y jóvenes oncológicos, tengan acceso a medicinas, terapias psicológicas, ayudas al alojamiento de sus familiares, becas de estudio, clases extraescolares o talleres para el desarrollo personal.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