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Mourinho: La semifinal ante el Bayern va a ser muy equilibrada</w:t>
      </w:r>
    </w:p>
    <w:p>
      <w:pPr>
        <w:pStyle w:val="Ttulo2"/>
        <w:rPr>
          <w:color w:val="355269"/>
        </w:rPr>
      </w:pPr>
      <w:r>
        <w:rPr>
          <w:color w:val="355269"/>
        </w:rPr>
        <w:t>El Real Madrid confirmó su pase a las semifinales de la Champions League después de vencer en el Santiago Bernabéu al APOEL de Nicosia por 5-2.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técnico blanco sabe que llegar a la final de la Champions League será complicado pero aseguró:Lo intentaremos. Históricamente ha habido grandes choques entre los dos equipos y va a ser una gran semifinal. El partido en Múnich será en una atmósfera difícil y a ver si el Bernabéu la recrea para el segundo partido y conseguimos llegar a la final. Somos dos equipos buenos y fuertes que están jugando muy bien. El Bayern tiene la motivación de jugar la final en su casa y nosotros ya llegamos la pasada temporada a las semis y es normal que este año queramos más.</w:t>
        <w:br/>
        <w:t/>
        <w:br/>
        <w:t>Mourinho destacó fundamentalmente el gran trabajo que está realizando todo el equipo:Los jugadores han cumplido. En la segunda parte hemos tenido algún fallo defensivo, pero es normal. Estas ganando la eliminatoria 5-0 y es normal que pierdas un poco la concentración. No tengo ninguna crítica, sólo tengo palabras buenas para un grupo que en dos temporadas llega donde ha llegado y como ha llegado. Este equipo tiene mucho mérito.</w:t>
        <w:br/>
        <w:t/>
        <w:br/>
        <w:t>En cuanto al planteamiento que había hecho para el partido ante el conjunto chipriota, Mourinho afirmó:Hemos querido hacer un equipo para ganar el partido, porque no pensaba que el APOEL venciera aquí por cuatro y pasara la eliminatoria, y hemos hecho un equipo para ganar y para dar descanso a algunos jugadores. A Altintop lo hemos usado de comodín. Ha jugado de lateral izquierdo para dar descanso a Marcelo. Sabíamos que no es lateral izquierdo y podía tener problemas. También queríamos dar descanso a Granero, que corrió mucho en el último partido, y no hemos metido a Alonso, y hemos sacado a Albiol, que no es un jugador del centro del campo pero que necesita jugar y cada minuto que está en el campo es positivo para él sea la posición que sea.</w:t>
        <w:br/>
        <w:t/>
        <w:br/>
        <w:t>El equipo blanco entra en la recta final de la temporada, en la que se juega conseguir los objetivos más importantes. En este sentido, el entrenador luso aseguró:Nosotros trabajamos siempre igual. Desde el primero hasta el último. El equipo está bien, los jugadores que estaban lesionados están llegando y estamos preparados para el abril difícil que nos espera.</w:t>
        <w:br/>
        <w:t/>
        <w:br/>
        <w:t>Artículo publicado en Real Madrid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Real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