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CONFORT ELECRODOMÉSTICOS consolida su posicionamiento en el mercado extremeño</w:t>
      </w:r>
    </w:p>
    <w:p>
      <w:pPr>
        <w:pStyle w:val="Ttulo2"/>
        <w:rPr>
          <w:color w:val="355269"/>
        </w:rPr>
      </w:pPr>
      <w:r>
        <w:rPr>
          <w:color w:val="355269"/>
        </w:rPr>
        <w:t>De la mano de la Sociedad Lorenzo Román, la cadena mantiene su liderazgo en la región y avanza en su estrategia de modernización</w:t>
      </w:r>
    </w:p>
    <w:p>
      <w:pPr>
        <w:pStyle w:val="LOnormal"/>
        <w:rPr>
          <w:color w:val="355269"/>
        </w:rPr>
      </w:pPr>
      <w:r>
        <w:rPr>
          <w:color w:val="355269"/>
        </w:rPr>
      </w:r>
    </w:p>
    <w:p>
      <w:pPr>
        <w:pStyle w:val="LOnormal"/>
        <w:jc w:val="left"/>
        <w:rPr/>
      </w:pPr>
      <w:r>
        <w:rPr/>
        <w:t/>
        <w:br/>
        <w:t/>
        <w:br/>
        <w:t>CONFORT ELECTRODOMÉSTICOS, cadena especialista en distribución de electrodomésticos y electrónica de consumo gestionada en Extremadura por la sociedad Lorenzo Román S.A, consolida su posición de liderazgo en la región, confirmando el éxito del formato de proximidad y atención personalizada para el consumidor actual.</w:t>
        <w:br/>
        <w:t/>
        <w:br/>
        <w:t>Con 15 puntos de venta propios en Badajoz y Cáceres y 31 asociados más en el resto de Extremadura, Lorenzo Román, plataforma extremeña con más de 54 años de trayectoria en el sector, lidera con excelentes resultados, la estrategia de crecimiento y modernización de la cadena CONFORT ELECTRODOMÉSTICOS en la comunidad autónoma.</w:t>
        <w:br/>
        <w:t/>
        <w:br/>
        <w:t>Entre los planes de fortalecimiento de su posición de liderazgo en la zona, la sociedad viene apostando desde hace tres años por la renovación integral de sus puntos de venta, por la homogeneización de su imagen de marca y por la apertura de nuevos establecimientos. En la actualidad, el 80% de las tiendas CONFORT en Extremadura están totalmente renovadas y adaptadas a la nueva imagen corporativa. Además, a la renovación de 7 establecimientos en 2011, se sumarán nuevas aperturas previstas para este año y la reubicación de la sala de Azuaga.</w:t>
        <w:br/>
        <w:t/>
        <w:br/>
        <w:t>Para este 2012 y a pesar de la severa crisis que atravesamos, nuestra intención es acabar de actualizar el cien por cien de las tiendas con la nueva imagen puesto que el consumidor demanda cada día más establecimientos modernos y atractivos. Queremos seguir la línea de las reformas que hemos hecho en Olivenza, Jerez de los Caballeros, Zafra, Almendralejo, Don Benito, Villanueva de la Serena y Miajadas en 2011, ya que todos estos esfuerzos se han visto recompensados con mayor afluencia de clientes y con una repercusión positiva en ventas confirma Lorenzo Román, gerente de la Sociedad.</w:t>
        <w:br/>
        <w:t/>
        <w:br/>
        <w:t>El potencial de la marca CONFORT ELECTRODOMÉSTICOS en la región, viene dado por el liderazgo y la experiencia de Lorenzo Román S.A. y por el apoyo de Sinersis, líder nacional en distribución de electrodomésticos, que le proporciona seguridad en las relaciones con los proveedores, además de respaldo en marketing y actualización en todo lo referente al sector.</w:t>
        <w:br/>
        <w:t/>
        <w:br/>
        <w:t>Lorenzo Román S.A., Sociedad líder en distribución de electrodomésticos en Extremadura, cuenta hoy con 46 puntos de venta, con 5.000 metros cuadrados de superficie de almacenaje y un sistema de gestión capaz de dar servicio al asociado y al cliente final en menos de 24 horas.</w:t>
        <w:br/>
        <w:t/>
        <w:br/>
        <w:t>CONFORT ELECTRODOMÉSTICOS con 15 años en el sector de los electrodomésticos, está presente en España con cerca de 300 puntos de venta.</w:t>
        <w:br/>
        <w:t/>
        <w:br/>
        <w:t>SINERSIS, grupo empresarial que aglutina a cuatro empresas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