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Lanzamiento del nuevo número 6 de inCOVER Magazine, la revista de moda y arte</w:t>
      </w:r>
    </w:p>
    <w:p>
      <w:pPr>
        <w:pStyle w:val="Ttulo2"/>
        <w:rPr>
          <w:color w:val="355269"/>
        </w:rPr>
      </w:pPr>
      <w:r>
        <w:rPr>
          <w:color w:val="355269"/>
        </w:rPr>
        <w:t>El nuevo número de abril de nuestro magazine de arte y moda es el más completo, informativo y entretenido hasta la fecha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Encontraremos información muy diversa sobre arte y moda.</w:t>
        <w:br/>
        <w:t/>
        <w:br/>
        <w:t>Respecto al arte veremos:</w:t>
        <w:br/>
        <w:t/>
        <w:br/>
        <w:t>En expoarte recordamos a Lucian Freud, una completa biografía de Salvador Dalí, vida, obra e influencia en el mundo de la moda, una visita a la Galería Casado Santapau y por último, ciudades de moda (Tokio).</w:t>
        <w:br/>
        <w:t/>
        <w:br/>
        <w:t>En el apartado de moda podremos encontrar diversa información sobre las novedades de Stefano Pilati y Heidi Slimane, Rei Kawakubo y el universo Comme des Garçons, Face off Fashion con Melanie Huynh y además analizamos de forma crítica a la top model española Marina Pérez.</w:t>
        <w:br/>
        <w:t/>
        <w:br/>
        <w:t>En el nuevo número de abril tenemos la suerte de contar con dos grandes entrevistas:</w:t>
        <w:br/>
        <w:t/>
        <w:br/>
        <w:t>Antonio Zabálburu, el actor que interpreta al famoso doctor Javier Sotomayor en la prestigiosa serie de la cinco, Hospital Central por su participación en el Proyecto Protect de Global Humanitaria; y a Chanel Terrero, la actriz, cantante y bailarina cubana que actualmente se encuentra participando en el Musical Rey León en Madrid tras su reciente aparición en la famosa serie Águila Roja.</w:t>
        <w:br/>
        <w:t/>
        <w:br/>
        <w:t>Podemos presumir, además de tener un número completo e interesante, de un número solidario que pretende difundir la importante labor que está llevando a cabo Global Humanitaria.</w:t>
        <w:br/>
        <w:t/>
        <w:br/>
        <w:t>Cerramos, por último, el número de abril con dos de nuestras secciones: Beauty inCOVER primavera y como siempre, un completo</w:t>
        <w:br/>
        <w:t/>
        <w:br/>
        <w:t>Playlist de las canciones de moda.</w:t>
        <w:br/>
        <w:t/>
        <w:br/>
        <w:t>Contacto:</w:t>
        <w:br/>
        <w:t/>
        <w:br/>
        <w:t>daniel@incovermagazine.com</w:t>
        <w:br/>
        <w:t/>
        <w:br/>
        <w:t>adasat@incovermagazine.com</w:t>
        <w:br/>
        <w:t/>
        <w:br/>
        <w:t>info@incovermagazine.com</w:t>
        <w:br/>
        <w:t/>
        <w:br/>
        <w:t>Teléfono:</w:t>
        <w:br/>
        <w:t/>
        <w:br/>
        <w:t>Daniel Jambrina:34 687 468 884</w:t>
        <w:br/>
        <w:t/>
        <w:br/>
        <w:t>Adasat Barroso 34 663 734 200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