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Gran asistencia de arquitectos murcianos a la Jornada Tratamientos de la Humedad</w:t>
      </w:r>
    </w:p>
    <w:p>
      <w:pPr>
        <w:pStyle w:val="Ttulo2"/>
        <w:rPr>
          <w:color w:val="355269"/>
        </w:rPr>
      </w:pPr>
      <w:r>
        <w:rPr>
          <w:color w:val="355269"/>
        </w:rPr>
        <w:t>Marzo de 2012. Murprotec, grupo líder en Europa en soluciones contra la humedad estructural de los edificios, concluyó exitosamente su jornada Tratamientos de la Humedad dirigida a los Aparejadores, Arquitectos técnicos e Ingenieros de Edificación del Colegio oficial de Murcia (COAATIEMU).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el evento, con gran afluencia, los asistentes pudieron conocer todos los aspectos y patologías de la humedad estructural que afectan a las construcciones y que necesitan de tratamientos adaptados para evitar correr riesgos de pérdida de solidez y estabilidad en los edificios.</w:t>
        <w:br/>
        <w:t/>
        <w:br/>
        <w:t>Los tipos fundamentales de humedad estructural analizados en el evento: capilaridad, filtraciones laterales y condensación, son las patologías principales que sufren las construcciones y para las que es necesario contar con una detección temprana y la realización de un diagnóstico con el que determinar el foco del problema y solucionarlo.</w:t>
        <w:br/>
        <w:t/>
        <w:br/>
        <w:t>En todos los casos, se explicaron detalladamente las partes de este proceso, con el que se asegura un éxito absoluto en cuanto a la solución de la humedad y la prevención de graves consecuencias a nivel estructural. De hecho, hay que saber que los edificios que presentan problemas de humedad estructural padecen tal degradación y corrosión en los materiales de construcción, que se pone en peligro su serguridad y fortaleza.</w:t>
        <w:br/>
        <w:t/>
        <w:br/>
        <w:t>La metodología y soluciones que ofrece Murprotec para erradicar la humedad estructural de las construcciones, sirvieron a los especialistas del mundo arquitectónico-empresarial para darse cuenta de la importancia de estos problemas y poder tenerlo en cuenta en sus futuros proyectos.</w:t>
        <w:br/>
        <w:t/>
        <w:br/>
        <w:t>Durante el debate final, los presentes plantearon temas relacionados con la duración de los tratamientos, diagnósticos, herramientas básicas, costes y, con especial interés, los problemas de filtraciones en los muros y cimientos y su deterioro, entre otros aspectos y etapas del trabajo.</w:t>
        <w:br/>
        <w:t/>
        <w:br/>
        <w:t>Los ponentes en esta reunión fueron Dolores Sande, Directora de Murprotec Levante y Valentín Ballesteros, responsable técnico de zona, experto en humedades y patologías constructivas. Ambos agradecieron la gran asistencia y colaboración de los participantes por su interés y aportación de conocimientos al sector.</w:t>
        <w:br/>
        <w:t/>
        <w:br/>
        <w:t>Acerca de MURPROTEC</w:t>
        <w:br/>
        <w:t/>
        <w:br/>
        <w:t>MURPROTEC es el primer grupo europeo de soluciones definitivas contra las humedades estructurales. Nació en 1954 y hoy cuenta con 24 delegaciones en 6 países de Europa. Su volumen de actividad supera las 7.000 obras al año. Los técnicos de Murprotec realizan un diagnostico profesional previo y gratuito del origen de la humedad. Sus tratamientos de capilaridad y sus centrales inteligentes de aire combaten la humedad, la condensación y los efectos que generan en los edificios y en la salud de las personas.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