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Últimas Novedades en Inmobiliaria Premier</w:t>
      </w:r>
    </w:p>
    <w:p>
      <w:pPr>
        <w:pStyle w:val="Ttulo2"/>
        <w:rPr>
          <w:color w:val="355269"/>
        </w:rPr>
      </w:pPr>
      <w:r>
        <w:rPr>
          <w:color w:val="355269"/>
        </w:rPr>
        <w:t>Novedades sobre Pisos en Madrid (San Fernando de Henares - Arganda del Rey), Pisos en Barcelona (Santa Perpetua de Mogoda)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Pisos en San Fernando de Henares: Colocación de primera piedra de la promoción Residencial Parque Henares</w:t>
        <w:br/>
        <w:t/>
        <w:br/>
        <w:t>El acto de colocación de la primera piedra de la promoción Residencial Parque Henares del pasado 3 de marzo, fue todo un éxito con la asistencia de más de 300 personas.</w:t>
        <w:br/>
        <w:t/>
        <w:br/>
        <w:t>Asistieron Francisco Javier Albéniz, Director General de Premier y el Alcalde D. Julio Setién, también estuvieron presentes otras autoridades del Ayuntamiento así como altos cargos y directivos de las empresas participantes y todo el equipo que gestionará directamente esta promoción de Pisos en Madrid (San Fernando de Henares).</w:t>
        <w:br/>
        <w:t/>
        <w:br/>
        <w:t>Con este acto se marca el inicio tanto de los trabajos de urbanización como de la edificación de la parcela UG-5.</w:t>
        <w:br/>
        <w:t/>
        <w:br/>
        <w:t>La promoción consta de 53 viviendas de protección oficial con una edificabilidad de 10.640 m² y una inversión prevista para el proyecto de</w:t>
        <w:br/>
        <w:t/>
        <w:br/>
        <w:t>18 millones de euros.</w:t>
        <w:br/>
        <w:t/>
        <w:br/>
        <w:t>Para el diseño y redacción del proyecto se ha contado con el conocido estudio de arquitectura Cano y Escario.</w:t>
        <w:br/>
        <w:t/>
        <w:br/>
        <w:t>Con este proyecto consolidamos el Plan de desarrollo y apuesta por la construcción de promociones de viviendas de protección oficial y refuerzo de lnversiones en la Comunidad de Madrid.</w:t>
        <w:br/>
        <w:t/>
        <w:br/>
        <w:t>Pisos en Arganda del Rey: Jornada de Puertas Abiertas de la promoción de Residencial El Valle</w:t>
        <w:br/>
        <w:t/>
        <w:br/>
        <w:t>Gran afluencia de público interesado en la promoción</w:t>
        <w:br/>
        <w:t/>
        <w:br/>
        <w:t>La jornada de puertas abiertas de la Promoción de Pisos en Arganda del Rey, realizada en una gran carpa en Arganda los días 3 y 4 de marzo, nos demuestra y confirma la gran aceptación de la promoción por su proyecto innovador así como por sus calidades y dotaciones que incluyen piscina, gimnasio y zonas comunes.</w:t>
        <w:br/>
        <w:t/>
        <w:br/>
        <w:t>Pisos en Santa Perpetua de Mogoda: Avance de las obras de la promoción Les Aigues Parc</w:t>
        <w:br/>
        <w:t/>
        <w:br/>
        <w:t>El avance de las obras nos indica que el objetivo de entrega a finales del 2012 en el cumplimiento de entrega de viviendas será alcanzado con éxito.</w:t>
        <w:br/>
        <w:t/>
        <w:br/>
        <w:t>Las obras en los Pisos en Santa Perpetua de Mogoda (Barcelona) avanzan a muy buen ritmo y estamos acabando los trabajos de cierre de fachada e impermeabilización de la cubierta.</w:t>
        <w:br/>
        <w:t/>
        <w:br/>
        <w:t>Nuestros clientes están tranquilos ante la viabilidad y cumplimiento de la entrega de sus viviendas prevista a finales de 2012.</w:t>
        <w:br/>
        <w:t/>
        <w:br/>
        <w:t>La promoción se encuentra perfectamente comunicado a través de la B-30 y ubicada en un entorno privilegiado por su proximidad a equipamientos educativos (guardería y escuela), y por su ubicación al lado de parques y jardines.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28015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