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Transportes Metropolitanos de Barcelona potencia su portal corporativo con la plataforma de software libre Liferay Portal</w:t></w:r></w:p><w:p><w:pPr><w:pStyle w:val="Ttulo2"/><w:rPr><w:color w:val="355269"/></w:rPr></w:pPr><w:r><w:rPr><w:color w:val="355269"/></w:rPr><w:t>La principal empresa gestora del transporte público de la Ciudad Condal renueva su sitio web (www.tmb.cat) en un ambicioso proyecto puesto en marcha por everis que mejora radicalmente su funcionalidad y diseño</w:t></w:r></w:p><w:p><w:pPr><w:pStyle w:val="LOnormal"/><w:rPr><w:color w:val="355269"/></w:rPr></w:pPr><w:r><w:rPr><w:color w:val="355269"/></w:rPr></w:r></w:p><w:p><w:pPr><w:pStyle w:val="LOnormal"/><w:jc w:val="left"/><w:rPr></w:rPr></w:pPr><w:r><w:rPr></w:rPr><w:t></w:t><w:br/><w:t></w:t><w:br/><w:t>Madrid, 16 de marzo de 2012.-Transportes Metropolitanos de Barcelona (TMB), la principal empresa gestora del transporte público de la Ciudad Condal, ha renovado su sitio web (www.tmb.cat) con Liferay Portal, plataforma de software libre del primer suministrador mundial de portales corporativos Open Source. El proyecto, puesto en marcha por la consultora everis y con la participación de la firma de diseño y creatividad Herraiz Soto & Co, ha modificado completamente la web anterior, desde la estructura hasta su apariencia, para ofrecer una experiencia de mayor calidad a los usuarios de una web que ya cuenta con más de 5 millones de páginas vistas al mes.</w:t><w:br/><w:t></w:t><w:br/><w:t>TMB ofrece a los ciudadanos de Barcelona dos redes regulares de transporte: por un lado la red de autobuses, que cuenta con 1.079 vehículos distribuidos en 109 líneas que cubren casi 1.000 kilómetros de recorrido; y, por otro lado, la red de Metro, que recorre 123 kilómetros en 11 líneas para dar servicio a más de 400 millones de desplazamientos al año.</w:t><w:br/><w:t></w:t><w:br/><w:t>La entidad municipal se ha planteado, como principal objetivo de esta iniciativa, crear un verdadero canal de marca, mejorando sus capacidades de gestión de contenidos, para disponer de un portal vivo, cuyos cambios puedan ser realizados por personal sin conocimientos técnicos. Además, era necesario mantener la integración con los sistemas existentes, así como soportar el tráfico que genera el sitio web (con una media de 2.000 usuarios simultáneos y 8.000 páginas vistas a la hora, y hasta 3.000 usuarios y 10.000 páginas vistas en horas punta).</w:t><w:br/><w:t></w:t><w:br/><w:t>TMB puso en manos de everis este proyecto de renovación de su Web y la consultora recomendó el uso de la plataforma Liferay Portal, como explica Manel Marín, responsable de Tecnologías de Comunicación e Internet de la compañía. everis nos recomendó la tecnología Liferay, nos mostró sus prestaciones y ventajas, a la hora de atender nuestras necesidades, y también las oportunidades adicionales que se abrían con su utilización.</w:t><w:br/><w:t></w:t><w:br/><w:t>Desde everis se valora el proyecto como un claro ejemplo de que la tecnología debe estar al servicio de la creatividad y su responsable de proyectos, Alberto Otero, resalta que este hecho nos ha permitido crear una web flexible y pensada para el usuario.</w:t><w:br/><w:t></w:t><w:br/><w:t>Liferay Portal es la plataforma Web empresarial de código abierto más extendida del mundo. En España, utilizan ya esta tecnología empresas como Telefónica, Pullmantur o Grupo Caja Rural; organismos públicos como la Comunidad de Madrid, el Gobierno de Cantabria o el Principado de Asturias; y entidades docentes como la Universidad Complutense de Madrid o la Universidad del País Vasco.</w:t><w:br/><w:t></w:t><w:br/><w:t>Esta plataforma de software libre nos ha sorprendido por su flexibilidad y adaptabilidad, afirma Manel Marín. Su versatilidad, en cuanto a la definición de temas y su apariencia, nos ha permitido ajustarnos totalmente al diseño marcado, sin condicionar los resultados ni la velocidad del portal. Además explica Marín cumplió nuestras expectativas tanto en costes como en tiempo y recursos de implantación.</w:t><w:br/><w:t></w:t><w:br/><w:t>La incorporación de Liferay Portal ha simplificado la gestión de contenidos en el portal de TMB, y ha aportado además nuevas funciones de posicionamiento SEO (Search Engine Optimization). Asimismo, se ha integrado sin problema con un nuevo buscador a medida y permite la introducción de contenidos multilingües, labor que es ahora más sencilla e intuitiva para los gestores de contenidos de TMB.</w:t><w:br/><w:t></w:t><w:br/><w:t>Como destaca Manel Marín, tareas, como implementar pequeños cambios o añadir contenidos al portal, requerían hasta ahora una persona de perfil técnico; con Liferay Portal, lo puede hacer la misma persona que se encarga del contenido, sin necesidad de preocuparse de la tecnología.</w:t><w:br/><w:t></w:t><w:br/><w:t>Tras más de una década de historia, la plataforma de portales corporativos Liferay Portal se ha convertido en la plataforma Open Source más popular para crear portales, intranets, redes sociales y otros entornos web. Con más de 4 millones de descargas hasta la fecha y una comunidad de más de 55.000 usuarios registrados. La versión corporativa del producto, Liferay Portal Enterprise Edition, que es la utilizada por TMB para su proyecto, complementa la tecnología con servicios profesionales de soporte, formación y consultoría.</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