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REYES: ME MOLESTARON LOS SILBIDOS PERO ESTO SÓLO SE ARREGLA JUGANDO BIEN Y DANDO LA CARA POR EL EQUIPO</w:t>
      </w:r>
    </w:p>
    <w:p>
      <w:pPr>
        <w:pStyle w:val="Ttulo2"/>
        <w:rPr>
          <w:color w:val="355269"/>
        </w:rPr>
      </w:pPr>
      <w:r>
        <w:rPr>
          <w:color w:val="355269"/>
        </w:rPr>
        <w:t> El utrerano confía plenamente en que volverá a triunfar en el Sevilla
</w:t>
      </w:r>
    </w:p>
    <w:p>
      <w:pPr>
        <w:pStyle w:val="LOnormal"/>
        <w:rPr>
          <w:color w:val="355269"/>
        </w:rPr>
      </w:pPr>
      <w:r>
        <w:rPr>
          <w:color w:val="355269"/>
        </w:rPr>
      </w:r>
    </w:p>
    <w:p>
      <w:pPr>
        <w:pStyle w:val="LOnormal"/>
        <w:jc w:val="left"/>
        <w:rPr/>
      </w:pPr>
      <w:r>
        <w:rPr/>
        <w:t/>
        <w:br/>
        <w:t/>
        <w:br/>
        <w:t>Este martes se emitió enA Balón Paradola entrevista realizada a José Antonio Reyes por el director y presentador del programa, Roberto Arrocha, tras el entrenamiento de esa misma mañana.</w:t>
        <w:br/>
        <w:t/>
        <w:br/>
        <w:t>El utrerano, que recibió el descontento de la afición cuando fue sustituido ante el FC Barcelona, asumió las críticas aunque aseguró sentirse preparado para revertir la situación: Me molestaron los silbidos, pero esto sólo se cambia jugando bien y dando la cara por el equipo.</w:t>
        <w:br/>
        <w:t/>
        <w:br/>
        <w:t>Reyes cree que no se trata tanto de un bajo rendimiento personal sino de una cuestión colectiva: No se trata de un jugador en concreto, es el equipo en su colectivo, cuando el equipo está bien, estamos bien todos, y si el equipo está mal, estamos mal todos, ésa es la clave, somos un equipo.</w:t>
        <w:br/>
        <w:t/>
        <w:br/>
        <w:t>76 días después de su llegada, hace balance de su vuelta al equipo de su vida: Esperaba estar mejor de lo que estamos, todo sea dicho, pero hay que intentar poner más de nuestra parte todo el mundo y sacar esta situación adelante.</w:t>
        <w:br/>
        <w:t/>
        <w:br/>
        <w:t>En esta línea autocrítica, prosiguió: Físicamente me encuentro bien, cada día estoy cogiendo el ritmo de partidos, porque en el Atlético no estaba jugando lo que quería, la semana pasada tuve un problema con la boca y eso desgasta mucho, pero tampoco quiero excusas y quitarme responsabilidad porque sé lo que he hecho y soy consciente de todo.</w:t>
        <w:br/>
        <w:t/>
        <w:br/>
        <w:t>El jugador nervionense quiere revertir esta situación cuanto antes porque vine al Sevilla de nuevo porque soy sevillista, me fui con una pena y mi sueño era volver y triunfar aquí de nuevo, ya estoy aquí y ahora lo único que queda es triunfar que es lo que más deseo; más esperanza que yo no tiene nadie.</w:t>
        <w:br/>
        <w:t/>
        <w:br/>
        <w:t>Para ello, cree que marcar un gol cuanto antes es fundamental: Deseo marcar un gol más que nadie, cuanto antes llegue, mejor para todos y para mí, me quitaría un peso de encima y me gustaría celebrarlo de nuevo en el Sánchez Pizjuán. </w:t>
        <w:br/>
        <w:t/>
        <w:br/>
        <w:t>Reyes no puede olvidar mi primer gol en Primera, fue contra el Espanyol en Barcelona, desde ahí he cambiado mucho en madurez, ahora tengo 28 y las cosas han cambiado mucho pero sigo siendo el mismo.</w:t>
        <w:br/>
        <w:t/>
        <w:br/>
        <w:t>Una buena oportunidad para volver a marcar con la elástica nervionense podría ser este jueves en los Campos de Sport del Sardinero donde sólo se piensa en una victoria pues  lo único que vale son los tres puntos, el equipo en los últimos días está entrenando muy fuerte, sabiendo que nos lo jugamos todo, no nos vale otra que ganar.</w:t>
        <w:br/>
        <w:t/>
        <w:br/>
        <w:t>Hay que ir partido a partido para volver a engancharse cuanto antes al objetivo porque no hay ninguna duda de que esta plantilla está capacitada para pelear arriba, es verdad que a veces salimos con una mentalidad que no es con la que tenemos que salir, jugamos 40 minutos pensando en otra cosa y cuando ya vamos perdiendo y vemos que nos meten el dedo en la llaga es cuando reaccionamos, tenemos que salir desde el primer momento a ganar el partido.</w:t>
        <w:br/>
        <w:t/>
        <w:br/>
        <w:t>A nivel personal, dejó claro que más que una posición en concreto, lo que desea es aportar: Comencé jugando de extremo izquierdo en el Sevilla, en el Arsenal de media punta o en la banda, Wenger me daba mucha libertad, en el Sevilla mientras juegue y vayan las cosas bien, lo mismo me da.</w:t>
        <w:br/>
        <w:t/>
        <w:br/>
        <w:t>Hablando de nombres propios destacó a Kanouté: Nunca había entrenado con él y es un jugador que ayuda muchísimo, Medel también es increíble, corre 90 minutos y porque no dura más el partido.</w:t>
        <w:br/>
        <w:t/>
        <w:br/>
        <w:t>A nivel colectivo destacó que se trata de un grupo que se lleva muy bien, impresionante, no hay malos rollos y eso es siempre importante, un gran grupo, no hay problemas internos.</w:t>
        <w:br/>
        <w:t/>
        <w:br/>
        <w:t>Por último, afirmó que el pasado lunes, Día del Padre, lo viví en Madrid con mi hijo, cada vez que juego un partido me pide que marque un gol y se lo dedique.</w:t>
        <w:br/>
        <w:t/>
        <w:br/>
        <w:t>Artículo publicado en Sevilla FC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FC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