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FancyKorner en El Corte Inglés de Goya</w:t>
      </w:r>
    </w:p>
    <w:p>
      <w:pPr>
        <w:pStyle w:val="Ttulo2"/>
        <w:rPr>
          <w:color w:val="355269"/>
        </w:rPr>
      </w:pPr>
      <w:r>
        <w:rPr>
          <w:color w:val="355269"/>
        </w:rPr>
        <w:t>Esta marca perteneciente a la compañía FancyKorner International se encuentra en el espacio de Diseño, Reprografía, Arte y Fotografía de El Corte Inglés de Goya. Su actividad es el Diseño y Comercialización nacional e internacional de productos y servicios relacionados con el Arte, la Decoración y la personalización de espacios. Su objetivo es conseguir una marca original y creativa, un referente a  la hora de hacer realidad nuestros sueños en cuanto a Decoración y Regalos. La venta al público de muchos de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FancyKorner International es una empresa que nace de la unión de un grupo de personas procedentes del mundo del Arte, la Decoración, el Diseño, la Comunicación y la Industria Gráfica.</w:t>
        <w:br/>
        <w:t/>
        <w:br/>
        <w:t>Originales y creativos diseños, acuerdos con los mejores bancos de imágenes de Arte y Fotografía, partners de prestigio nacional e internacional, apoyo a los artistas contemporáneos, apuesta por la innovación, la calidad y la Responsabilidad Social en general , todos ellos son factores que hacen que esta compañía prometa una importante evolución a corto plazo.</w:t>
        <w:br/>
        <w:t/>
        <w:br/>
        <w:t>FancyKorner quiere dar un valor añadido al cliente. Cuidar e involucrarse en cada proyecto. Ofrecemos servicio de búsqueda de imágenes, colaboración en proyectos de personalización de espacios, acabado artesanal a nuestras reproducciones con nuestros artistas, así como la mejor tecnología de digitalización e impresión que ofrece el mercado actualmente.</w:t>
        <w:br/>
        <w:t/>
        <w:br/>
        <w:t>En el stand de El Corte Inglés de Goya se prestan además de los productos y servicios FancyKorner, Servicios Integrales de Fotografía, de Diseño e Impresión gráfica en general. En este mes de marzo las empresas pueden disfrutar de una campaña especialorientada a Pymes, despachos profesionales, autónomosello, con importantes descuentos en sus pedidos además de beneficios para sus empleados. </w:t>
        <w:br/>
        <w:t/>
        <w:br/>
        <w:t>Para más información les invitamos a visitar nuestra web, www.fancykorner.com , a suscribirse a nuestro e-boletín o a contactar directamente con nosotros.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