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Fundacion Realmadrid y la de Rafa Nadal organizaran un partido benefico de tenis</w:t>
      </w:r>
    </w:p>
    <w:p>
      <w:pPr>
        <w:pStyle w:val="Ttulo2"/>
        <w:rPr>
          <w:color w:val="355269"/>
        </w:rPr>
      </w:pPr>
      <w:r>
        <w:rPr>
          <w:color w:val="355269"/>
        </w:rPr>
        <w:t>Con motivo de la celebracion del 110 Aniversario del Real Madrid C.</w:t>
      </w:r>
    </w:p>
    <w:p>
      <w:pPr>
        <w:pStyle w:val="LOnormal"/>
        <w:rPr>
          <w:color w:val="355269"/>
        </w:rPr>
      </w:pPr>
      <w:r>
        <w:rPr>
          <w:color w:val="355269"/>
        </w:rPr>
      </w:r>
    </w:p>
    <w:p>
      <w:pPr>
        <w:pStyle w:val="LOnormal"/>
        <w:jc w:val="left"/>
        <w:rPr/>
      </w:pPr>
      <w:r>
        <w:rPr/>
        <w:t/>
        <w:br/>
        <w:t/>
        <w:br/>
        <w:t>Con motivo de la celebración del 110 Aniversario del Real Madrid C. F., la Fundación Realmadrid y la Fundación Rafa Nadal se unirán el sábado 14 de julio en el estadio Santiago Bernabéu para la celebración de un partido benéfico de tenis, que medirá al español contra un rival de primer nivel.</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