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¡Aneimo estrena nueva web!</w:t>
      </w:r>
    </w:p>
    <w:p>
      <w:pPr>
        <w:pStyle w:val="Ttulo2"/>
        <w:rPr>
          <w:color w:val="355269"/>
        </w:rPr>
      </w:pPr>
      <w:r>
        <w:rPr>
          <w:color w:val="355269"/>
        </w:rPr>
        <w:t>Aneimo, la Asociación de Empresas de Investigación de Mercado y de Opinión, estrena nueva web.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objetivo es compartir con los asociados y usuarios de investigación todos aquellos temas que sean de interés para el sector. En este sentido, desde la nueva web se podrán consultar:</w:t>
        <w:br/>
        <w:t/>
        <w:br/>
        <w:t>- Últimas noticias y datos del sector.</w:t>
        <w:br/>
        <w:t/>
        <w:br/>
        <w:t>- Servicios y actividades de la Asociación.</w:t>
        <w:br/>
        <w:t/>
        <w:br/>
        <w:t>- Servicios de los Asociados.</w:t>
        <w:br/>
        <w:t/>
        <w:br/>
        <w:t>- Planes de Formación para empleados del sector.</w:t>
        <w:br/>
        <w:t/>
        <w:br/>
        <w:t>La web cuenta además con un Apartado especifico para Socios en el que se recogen todas las actividades entre los asociados y las emitidas por organismos internacionales relacionados.</w:t>
        <w:br/>
        <w:t/>
        <w:br/>
        <w:t>Por último, la web permite a las empresas usuarias de investigación validar directamente el certificado SACC (Sistema Aneimo de Calidad en las Captaciones) expedido por el sistema y garantizar la calidad en el reclutamiento de investigación cualitativa.</w:t>
        <w:br/>
        <w:t/>
        <w:br/>
        <w:t>Os invitamos a todos a navegar en www.aneimo.com y a descubrir una amplia variedad de contenidos relacionados con el mundo de la investigación. </w:t>
        <w:br/>
        <w:t/>
        <w:br/>
        <w:t>El diseño de la web ha sido realizado por Smart Media Solutions.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