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horarios llegan al Parlament de Catalunya</w:t>
      </w:r>
    </w:p>
    <w:p>
      <w:pPr>
        <w:pStyle w:val="Ttulo2"/>
        <w:rPr>
          <w:color w:val="355269"/>
        </w:rPr>
      </w:pPr>
      <w:r>
        <w:rPr>
          <w:color w:val="355269"/>
        </w:rPr>
        <w:t>Miércoles, 29 de febrero de 2012
16.00 horas
Parlament de Catalunya
</w:t>
      </w:r>
    </w:p>
    <w:p>
      <w:pPr>
        <w:pStyle w:val="LOnormal"/>
        <w:rPr>
          <w:color w:val="355269"/>
        </w:rPr>
      </w:pPr>
      <w:r>
        <w:rPr>
          <w:color w:val="355269"/>
        </w:rPr>
      </w:r>
    </w:p>
    <w:p>
      <w:pPr>
        <w:pStyle w:val="LOnormal"/>
        <w:jc w:val="left"/>
        <w:rPr/>
      </w:pPr>
      <w:r>
        <w:rPr/>
        <w:t/>
        <w:br/>
        <w:t/>
        <w:br/>
        <w:t>La Comisión Nacional para la Racionalización de los Horarios en España y el Parlament de Catalunya tienen el placer de invitarle a la intervención que el Presidente de la Comisión Nacional va a tener en el Parlament de Catalunya, mañana miércoles, 29 de febrero, a las 16.00, a petición de la Comisión de Igualdad de las Personas.</w:t>
        <w:br/>
        <w:t/>
        <w:br/>
        <w:t>Durante su intervención el Sr. Buqueras, Presidente de la Comisión Nacional para la Racionalización de los Horarios Españoles, informará a los allí presentes de los objetivos, iniciativas, propuestas y logros de la Comisión Nacional, de la puesta en marcha de ARHOE CATALUNYA, de la Declaración con motivo del Día Internacional de la Mujer, etc., etc. El Sr. Buqueras dará contestación a cuantas preguntas le formulen los diputados/as de la Comisión de Igualdad de las Personas del Parlament.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