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Fe y Siemens formalizan un acuerdo de investigacion y desarrollo en ultrasonidos y biomarcadores de imagen</w:t>
      </w:r>
    </w:p>
    <w:p>
      <w:pPr>
        <w:pStyle w:val="Ttulo2"/>
        <w:rPr>
          <w:color w:val="355269"/>
        </w:rPr>
      </w:pPr>
      <w:r>
        <w:rPr>
          <w:color w:val="355269"/>
        </w:rPr>
        <w:t>El Hospital cuenta con tecnologia de ultima generacion en ecografia que permite diagnosticos mas precisos Representantes de la compaia tecnologica han visitado hoy el Area de Imagen Mdica de la Fe
</w:t>
      </w:r>
    </w:p>
    <w:p>
      <w:pPr>
        <w:pStyle w:val="LOnormal"/>
        <w:rPr>
          <w:color w:val="355269"/>
        </w:rPr>
      </w:pPr>
      <w:r>
        <w:rPr>
          <w:color w:val="355269"/>
        </w:rPr>
      </w:r>
    </w:p>
    <w:p>
      <w:pPr>
        <w:pStyle w:val="LOnormal"/>
        <w:jc w:val="left"/>
        <w:rPr/>
      </w:pPr>
      <w:r>
        <w:rPr/>
        <w:t/>
        <w:br/>
        <w:t/>
        <w:br/>
        <w:t>Valencia (27-2-12).- El Instituto de Investigación Sanitaria La Fe (IIS La Fe), a través del Grupo de Investigación Biomédica de Imagen, liderado por el Dr. Luis Martí Bonmatí, jefe del Área de Imagen Médica del Hospital Universitari i Politècnic La Fe, y la compañía de tecnología Siemens han formalizado un acuerdo para investigar conjuntamente en el desarrollo de técnicas basadas en ultrasonidos y biomarcadores de imagen para un diagnóstico más preciso de las enfermedades.</w:t>
        <w:br/>
        <w:t/>
        <w:br/>
        <w:t>El acuerdo contempla aportaciónes en equipamiento y software por parte de Siemens y la experiencia clínica e investigadora de los especialistas en radiodiagnóstico del IIS Hospital La Fe, quienes orientarán sus esfuerzos a aplicar los resultados obtenidos en la investigación a la práctica clínica.</w:t>
        <w:br/>
        <w:t/>
        <w:br/>
        <w:t>Los ultrasonidos y los biomarcadores de imagen, que actúan a modo de trazadores de los procesos biológicos normales, patológicos, así como de respuesta a tratamientos terapéuticos, aportan una información complementaria muy útil al diagnóstico radiológico tradicional, permitiendo a evaluación del curso de la enfermedad o la eficacia de los tratamientos, de manera más exacta. Según el investigador principal, Dr. Luis Martí Bonmatí, el enorme potencial de los biomarcadores de imagen los ha convertido en uno de los campos de investigación más activos. Representantes de Siemens han aprovechado la firma de este convenio para visitar hoy las instalaciones del Área de Imagen de La Fe. La comitiva, encabezada por el Dr. Martí Bonmatí, ha estado compuesta por el Consejero Delegado de la Unidad de Ultrasonidos de Siemens a nivel mundial, Jeffrey Bundy, otros responsables de la compañía en Europa y España: Sophia Nel; Torsten Knetsch; Andrea Warlters; Miguel Pérez Fillol y Rafael Romero; y Javier Cordón, un representante de Inycom, partner de Siemens en Ultrasonidos.</w:t>
        <w:br/>
        <w:t/>
        <w:br/>
        <w:t>La tecnología más avanzada del mercado</w:t>
        <w:br/>
        <w:t/>
        <w:br/>
        <w:t>El Área de Imagen Médica del Hospital Universitari i Politècnic La Fe cuenta con la tecnología más avanzada del mercado en equipamiento ecográfico, dando cobertura a los servicios de radiología, urgencias, intervencionismo vascular, pediatría, neonatología y obstetricia. El área dispone en total de 26 unidades de ecografía de gama alta, 14 de las cuales disponen de una tecnología innovadora de aplicación multidisciplinar (medicina materno-fetal, cuidado de la mama, obstetricia y ginecología) que ha demostrado mejorar la eficacia y calidad de los ultrasonidos.</w:t>
        <w:br/>
        <w:t/>
        <w:br/>
        <w:t>Entre este equipamiento, se encuentra uno de los pocos equipos que existen en España de ecografía con tecnología de ultrasonidos 3D, capaz de realizar un estudio completo de la mama en menos de 10 minutos, frente a los 30 minutos que se requieren en un examen manual. Los resultados de esta exploración, que no implica el uso de radiaciones no ionizantes, se pueden combinar con otros estudios mamográficos o de imagen molecular para planificar un mejor tratamiento. De esta manera se ahorra tiempo a la vez que se consigue un diagnóstico más preciso.</w:t>
        <w:br/>
        <w:t/>
        <w:br/>
        <w:t>Los equipos de ecografía más innovadores del hospital cuentan además con tecnología ARFI (Acoustic Radiation Force Impulse), con la que es posible valorar las propiedades elásticas de los tejidos y diagnosticar enfermedades inflamatorias hepáticas e intestinales, así como propiedades tumorales sin necesidad de realizar una biopsia.</w:t>
        <w:br/>
        <w:t/>
        <w:br/>
        <w:t>Equipos ecográficos de última generación</w:t>
        <w:br/>
        <w:t/>
        <w:br/>
        <w:t>El Hospital dispone también de un equipo ecográfico para la litotricia con una tecnología que permite romper cálculos por vía extracorpórea, fundamentalmente en el riñón, evitando así la intervención del paciente. Del mismo modo, cuenta con una sala telemandada específica para urología que mejora significativamente el diagnóstico de la patología urológica, como la de próstata, permitiendo obtener resultados más rápidos y precisos.</w:t>
        <w:br/>
        <w:t/>
        <w:br/>
        <w:t>El director del Área de Imagen Médica del Hospital La Fe, el Dr. Luis Martí, ha destacado las ventajas de los nuevos dispositivos. La digitalización de todos los equipos permite obtener imágenes de mayor calidad, así como almacenarlas, manipularlas tridimensionalmente y combinarlas con otras pruebas radiológicas para favorecer la precisión del diagnóstico.</w:t>
        <w:br/>
        <w:t/>
        <w:br/>
        <w:t>El nuevo equipamiento ecográfico está dotado además de las últimas capacidades para evaluar y medir parámetros de perfusión tisular (oxigenación de los tejidos), que permiten conocer el estado de la vascularización de lesiones y tejidos con precisión microscópica, detectando así las propiedades elásticas de los mismos para poder tipificar más claramente las lesiones sin necesidad de biopsia.</w:t>
        <w:br/>
        <w:t/>
        <w:br/>
        <w:t>El Dr. Martí apunta que la elastografía, el análisis de la captación y la capacidad de fusionar imágenes ecográficas con otras de resonancia magnética o TAC son las principales ventajas de los nuevos dispositivos de ecografías del Área de Imagen Médica del Hospital La Fe, lo que redunda en una mayor precisión de los diagnósticos y, consecuentemente, en un tratamiento más personalizado.</w:t>
        <w:br/>
        <w:t/>
        <w:br/>
        <w:t>Artículo publicado en Siemens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Siemens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