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Oxfam pide aplicar politicas que prioricen las necesidades del pueblo somali</w:t>
      </w:r>
    </w:p>
    <w:p>
      <w:pPr>
        <w:pStyle w:val="Ttulo2"/>
        <w:rPr>
          <w:color w:val="355269"/>
        </w:rPr>
      </w:pPr>
      <w:r>
        <w:rPr>
          <w:color w:val="355269"/>
        </w:rPr>
        <w:t> En el marco de la conferencia internacional sobre Somalia en Londres, la agencia humanitaria hace un llamamiento para que se impulsen politicas de largo plazo que antepongan las prioridades de la poblacin somal frente a posturas mas enfocadas a cuestiones de seguridad  En Somalia, mas de 2,3 millones de personas todavia necesitan ayuda humanitaria, cerca de 325.</w:t>
      </w:r>
    </w:p>
    <w:p>
      <w:pPr>
        <w:pStyle w:val="LOnormal"/>
        <w:rPr>
          <w:color w:val="355269"/>
        </w:rPr>
      </w:pPr>
      <w:r>
        <w:rPr>
          <w:color w:val="355269"/>
        </w:rPr>
      </w:r>
    </w:p>
    <w:p>
      <w:pPr>
        <w:pStyle w:val="LOnormal"/>
        <w:jc w:val="left"/>
        <w:rPr/>
      </w:pPr>
      <w:r>
        <w:rPr/>
        <w:t/>
        <w:br/>
        <w:t/>
        <w:br/>
        <w:t>En el marco de la conferencia internacional sobre Somalia en Londres, la agencia humanitaria hace un llamamiento para que se impulsen políticas de largo plazo que antepongan las prioridades de la población somalí frente a posturas más enfocadas a cuestiones de seguridad</w:t>
        <w:br/>
        <w:t/>
        <w:br/>
        <w:t>En Somalia, más de 2,3 millones de personas todavía necesitan ayuda humanitaria, cerca de 325.000 niños padecen desnutrición aguda y se calcula que el 31 por ciento de la población se encuentra en una situación crítica</w:t>
        <w:br/>
        <w:t/>
        <w:br/>
        <w:t>La ONU ha calculado que tan solo en enero de 2012, más de 19.000 civiles somalíes han huido a causa de la inseguridad </w:t>
        <w:br/>
        <w:t/>
        <w:br/>
        <w:t>En Somalia, cerca de 325.000 niños padecen desnutrición aguda. En la imagen, un niño es medido en el Centro de Cuidados Terapéuticos de la asociación SAACID, organización local que trabaja junto con Oxfam en el país.</w:t>
        <w:br/>
        <w:t/>
        <w:br/>
        <w:t>(C) Geno Teofilo/Oxfam Es inaceptable que el gasto anual de ayuda humanitaria a Somalia sea la mitad del de lucha contra la piratería</w:t>
        <w:br/>
        <w:t/>
        <w:br/>
        <w:t>En el marco de la conferencia internacional sobre Somalia en Londres, Oxfam -Intermón Oxfam en España- ha hecho hoy un llamamiento a los Gobiernos participantes, entre ellos al español, para que desarrollen una estrategia coherente para el país, que impulse una solución política a largo plazo que anteponga los intereses del pueblo somalí, con 2,3 millones de habitantes en necesidad de ayuda humanitaria, frente a posturas a corto plazo más enfocadas a cuestiones de seguridad y de lucha contra el terrorismo.</w:t>
        <w:br/>
        <w:t/>
        <w:br/>
        <w:t>Leer más</w:t>
        <w:br/>
        <w:t/>
        <w:br/>
        <w:t>Artículo publicado en Intermon Oxfam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Intermon Oxfam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