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Nuevas ventajas para los trabajadores de Axa</w:t>
      </w:r>
    </w:p>
    <w:p>
      <w:pPr>
        <w:pStyle w:val="Ttulo2"/>
        <w:rPr>
          <w:color w:val="355269"/>
        </w:rPr>
      </w:pPr>
      <w:r>
        <w:rPr>
          <w:color w:val="355269"/>
        </w:rPr>
        <w:t>La aseguradora Axa se ha comprometido a entregar a cada uno de sus trabajadores 50 acciones ordinarias, a partir del próximo 16 de marzo. De este modo, Axa continúa con su novedosa acción estratégicas, que han denominado Plan Ambición.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compañía de seguros Axa cuenta con un nuevo plan estratégico que han denominado Plan Ambición. Gracias a éste, la aseguradora hará entrega de 50 acciones a cada uno de sus empleados a partir del 16 de marzo.</w:t>
        <w:br/>
        <w:t/>
        <w:br/>
        <w:t>El Consejo de Directores de Axa ha fijado una serie de requisitos para poder adquirir los títulos. Y es que la mitad de éstos estarán sujetos a al cumplimento de una serie de exigencias marcadas por la compañía, mientras que la otra mitad serán entregadas sin condición alguna. </w:t>
        <w:br/>
        <w:t/>
        <w:br/>
        <w:t>El objetivo fundamental fijado para los próximo meses por Axa, compañía experta en ofrecer productos funcionales adaptados a las exigencias de sus clientes, tales como las pólizas dentales, los seguros de hogar y de ahorro, es vincular a todos sus trabajadores con la empresa haciendo entrega de las participaciones.</w:t>
        <w:br/>
        <w:t/>
        <w:br/>
        <w:t>Paralelamente, Axa cuenta desde hace tiempo con una Fundación propia. La cual propone e invita a sus empleados, asegurados y grupos de interés a participar en sus actividades y diferentes ofertas de ocio y cultura. Todos éstas pueden ser consultadas a través de su página Web.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