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Seminario sobre Pesaje, Trazabilidad y Etiquetaje</w:t>
      </w:r>
    </w:p>
    <w:p>
      <w:pPr>
        <w:pStyle w:val="Ttulo2"/>
        <w:rPr>
          <w:color w:val="355269"/>
        </w:rPr>
      </w:pPr>
      <w:r>
        <w:rPr>
          <w:color w:val="355269"/>
        </w:rPr>
        <w:t>Los líderes te enseñan cómo conseguir un perfecto control en la línea.
</w:t>
      </w:r>
    </w:p>
    <w:p>
      <w:pPr>
        <w:pStyle w:val="LOnormal"/>
        <w:rPr>
          <w:color w:val="355269"/>
        </w:rPr>
      </w:pPr>
      <w:r>
        <w:rPr>
          <w:color w:val="355269"/>
        </w:rPr>
      </w:r>
    </w:p>
    <w:p>
      <w:pPr>
        <w:pStyle w:val="LOnormal"/>
        <w:jc w:val="left"/>
        <w:rPr/>
      </w:pPr>
      <w:r>
        <w:rPr/>
        <w:t/>
        <w:br/>
        <w:t/>
        <w:br/>
        <w:t>OCS, Sivart y Sato presentan el próximo miércoles 22 de Febrero una solución integrada de peso-precio que simplifica el trabajo y garantiza un resultado óptimo en las líneas de producción. Este seminario, dirigido a ingeniería, mantenimiento, producción y calidad, se plantea como una sesión eminentemente práctica, en la que los tres fabricantes ahondarán en los conceptos de trazabilidad, etiquetaje y pesaje dinámico.</w:t>
        <w:br/>
        <w:t/>
        <w:br/>
        <w:t>Se mostrará un equipo integrado de pesadora, etiquetadora y sistema de visión, destacando la importancia de combinar esta triple solución ocupando el mínimo espacio. Los tres sistemas están conectados de forma que se establece una comunicación que permite un perfecto control de producto, etiquetado y verificación de etiquetado.</w:t>
        <w:br/>
        <w:t/>
        <w:br/>
        <w:t>Los asistentes tendrán oportunidad de experimentar su funcionamiento in situ, de obtener asesoramiento y consejo por parte de los ponentes, y de resolver todas aquellas dudas que pudieran tener.</w:t>
        <w:br/>
        <w:t/>
        <w:br/>
        <w:t>Además, el Laboratorio de Ensayos Metrológicos (LEM) explicará en qué consiste y cómo se aplica la directiva metrológica MiD.</w:t>
        <w:br/>
        <w:t/>
        <w:br/>
        <w:t>La sesión tendrá lugar en las instalaciones de OCS Checkweighers Ibérica, en Polinyà.</w:t>
        <w:br/>
        <w:t/>
        <w:br/>
        <w:t>Más información en info@ocs-cw.es o llamando al 93.187.85.74</w:t>
        <w:br/>
        <w:t/>
        <w:br/>
        <w:t>Fuente: OCS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08213  Polinyß,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