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Boehringer Ingelheim ofrece una experiencia europea a los veterinarios españoles</w:t>
      </w:r>
    </w:p>
    <w:p>
      <w:pPr>
        <w:pStyle w:val="Ttulo2"/>
        <w:rPr>
          <w:color w:val="355269"/>
        </w:rPr>
      </w:pPr>
      <w:r>
        <w:rPr>
          <w:color w:val="355269"/>
        </w:rPr>
        <w:t>A través del programa BiErasmus Ubrolexin, darà a nueve veterinarios la oportunidad de ampliar sus conocimientos y obtener una visión europea del mercado de vacuno de leche en Francia, Italia u Holanda.</w:t>
      </w:r>
    </w:p>
    <w:p>
      <w:pPr>
        <w:pStyle w:val="LOnormal"/>
        <w:rPr>
          <w:color w:val="355269"/>
        </w:rPr>
      </w:pPr>
      <w:r>
        <w:rPr>
          <w:color w:val="355269"/>
        </w:rPr>
      </w:r>
    </w:p>
    <w:p>
      <w:pPr>
        <w:pStyle w:val="LOnormal"/>
        <w:jc w:val="left"/>
        <w:rPr/>
      </w:pPr>
      <w:r>
        <w:rPr/>
        <w:t/>
        <w:br/>
        <w:t/>
        <w:br/>
        <w:t>Sant Cugat del Vallés, Barcelona 20 de febrero de 2012  Boehringer Ingelheim ofrece la posibilidad de disfrutar de una experiencia internacional a veterinarios especialistas en ganado vacuno de leche junto a los más prestigiosos veterinarios clínicos de Holanda, la Bretaña francesa y la Lombardía italiana. El objetivo del programa BiErasmus Ubrolexin, que abre hoy su inscripción, es dar la oportunidad de ampliar conocimientos y experiencias profesionales y obtener una visión europea del mercado de vacuno de leche a veterinarios españoles.</w:t>
        <w:br/>
        <w:t/>
        <w:br/>
        <w:t>De entre todos los inscritos, tres expertos seleccionarán a nueve veterinarios que tendrán la oportunidad de convivir una semana, obtener formación científica, trabajar codo con codo junto a colegas de prestigio y visitar y descubrir las últimas tendencias de manejo en explotaciones lecheras de vanguardia.</w:t>
        <w:br/>
        <w:t/>
        <w:br/>
        <w:t>Un programa al estilo Erasmus</w:t>
        <w:br/>
        <w:t/>
        <w:br/>
        <w:t>La estancia contempla clases teóricas (cursos de actualización, Masterclass en la universidad) y trabajo de campo (visitas a explotaciones ganaderas y seguimiento de un veterinario experto a lo largo de su jornada).</w:t>
        <w:br/>
        <w:t/>
        <w:br/>
        <w:t>Esta experiencia está pensada no sólo desde un punto de vista de enriquecimiento profesional, sino también personal, como los planes Erasmus para la movilidad de estudiantes universitarios, para compartir experiencias y convivir día a día con otros colegas.</w:t>
        <w:br/>
        <w:t/>
        <w:br/>
        <w:t>Los interesados pueden consultar las bases de inclusión en el programa e inscribirse en www.solomamitis.com. Las inscripciones permanecerán abiertas hasta el próximo 31 de mayo de 2012 y el programa de viajes se pondrá en marcha a partir del próximo mes de octubre.</w:t>
        <w:br/>
        <w:t/>
        <w:br/>
        <w:t>Solomamitis </w:t>
        <w:br/>
        <w:t/>
        <w:br/>
        <w:t>El portal web www.solomamitis.com ofrece a los profesionales la posibilidad de consultar bibliografía, información general, una agenda actualizada con las actividades del sector, encontrar respuesta a problemas específicos, o informarse sobre las últimas noticias de interés.</w:t>
        <w:br/>
        <w:t/>
        <w:br/>
        <w:t>Desde su creación hace más de 10 años ha evolucionado hasta convertirse en una plataforma clave que realiza sesiones formativas, charlas, visitas a granjas, consultas de expertos, protocolos de actuación, y otras múltiples actividades clave para el sector.</w:t>
        <w:br/>
        <w:t/>
        <w:br/>
        <w:t>Boehringer Ingelheim Aportar valor a través de la innovación</w:t>
        <w:br/>
        <w:t/>
        <w:br/>
        <w:t>La división veterinaria de Boehringer Ingelheim fue fundada en 1972 y está compuesta en nuestro país por casi 50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más de 50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08197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