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masqmenos.com se adapta al consumidor y a su nuevo modelo de expansión</w:t>
      </w:r>
    </w:p>
    <w:p>
      <w:pPr>
        <w:pStyle w:val="Ttulo2"/>
        <w:rPr>
          <w:color w:val="355269"/>
        </w:rPr>
      </w:pPr>
      <w:r>
        <w:rPr>
          <w:color w:val="355269"/>
        </w:rPr>
        <w:t>La enseña especializada en ibéricos, quesos, vinos y productos de calidad ha renovado su pàgina web y ha reforzado su estrategia en redes sociales para acercarse al consumidor, estrechar lazos y mantenerlo informado de todas las novedades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Algunas de las novedades incluidas en la nueva web van dirigidas al franquiciado, con el objetivo de facilitarle toda la información y documentación necesaria, puesto que su modelo de expansión está basado en la franquicia</w:t>
        <w:br/>
        <w:t/>
        <w:br/>
        <w:t>La enseña española de restauración MasQMenos, fundada en 2011 en Barcelona y perteneciente a Cacheiro Restaurants, está especializada en ibéricos, quesos, vinos, conservas, panes artesanos, ensaladas y postres. MasQMenos ha empezado el año con previsiones de crecimiento muy positivas gracias a su nuevo modelo de expansión vía franquicias. Además, la enseña ha reforzado su presencia en redes sociales para estar en contacto con el público y ha renovado su página web con el objetivo de que tanto el consumidor como el franquiciado tengan un mejor acceso a la información.</w:t>
        <w:br/>
        <w:t/>
        <w:br/>
        <w:t>El nuevo site de MasQMenos está mucho mejor estructurado, con más apartados y contenido. Además, el usuario puede consultar la carta on-line o bien descargarla en caso de que así lo desee. Sabemos que el hecho de poder consultar la carta antes de tomar la decisión de ir a un restaurante es importante para el consumidor, por ello incluimos en la web toda nuestra oferta gastronómica y la actualizamos cada vez que hay un cambio, señalan desde MasQMenos.</w:t>
        <w:br/>
        <w:t/>
        <w:br/>
        <w:t>Además, con la creación del Nuevo Blog de MasQMenos, tanto el consumidor como el franquiciado pueden estar informados de las últimas novedades, noticias y apariciones en medios de la marca y los establecimientos MasQMenos.</w:t>
        <w:br/>
        <w:t/>
        <w:br/>
        <w:t>Una de las novedades también destacadas de la nueva página web es el acceso a clientes franquiciados en el que podrán acceder a toda la información relevante para sus negocios, como imágenes, promociones, manuales de operaciones, fichas técnicas de los productos, entre otros.</w:t>
        <w:br/>
        <w:t/>
        <w:br/>
        <w:t>MasQMenos, nació con el objetivo de satisfacer las necesidades del cliente actual con un buen producto, una inmejorable relación calidad-precio y rapidez en el servicio. Se trata de un concepto actual, dinámico e innovador que se puede disfrutar en un ambiente cálido y acogedor.</w:t>
        <w:br/>
        <w:t/>
        <w:br/>
        <w:t>Más información sobre MasQMenos  www.masqmenos.com  Facebook MasQMenos - @MasQMenos - Linkedin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