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Aumenta el número de niños desaparecidos en Sudàn del Sur</w:t>
      </w:r>
    </w:p>
    <w:p>
      <w:pPr>
        <w:pStyle w:val="Ttulo2"/>
        <w:rPr>
          <w:color w:val="355269"/>
        </w:rPr>
      </w:pPr>
      <w:r>
        <w:rPr>
          <w:color w:val="355269"/>
        </w:rPr>
        <w:t>Los conflictos entre las comunidades étnicas en Likuangole y otras zonas de la región de Jonglei, en Sudàn del Sur, dejan màs de 2.000 personas muertas y cerca de 250.000 desplazados internos, en su mayoría mujeres y niños desaparecidos.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Unni Krishnan, Director de Emergencias de PLAN International desplazado al terreno, describe un escenario habitual en estos últimos días en los que llama la atención el aumento de niños desaparecidos: Las casas están totalmente quemadas. Hay 40º a la sombra. No hay agua ni comida y la gente no tiene donde resguardarse. En medio del caos, muchos niños están desamparados y se les encuentra deambulando solos y llorando explica Krishnan.</w:t>
        <w:br/>
        <w:t/>
        <w:br/>
        <w:t>Los enfrentamientos entre los Lou Nuer y los Murle por la propiedad del ganado han ido escalando en violencia y hoy son uno de los principales desafíos para la estabilidad en este nuevo país.</w:t>
        <w:br/>
        <w:t/>
        <w:br/>
        <w:t>En Likuangole, uno de los pueblos más afectados no existe agua corriente y la electricidad está limitada a tres horas al día. Desde PLAN se trabaja en la reunificación y en la creación de espacios de seguridad para los más pequeños, muchos de ellos niños desaparecidos, huérfanos, abandonados que no tienen dónde dormir ni qué comer.</w:t>
        <w:br/>
        <w:t/>
        <w:br/>
        <w:t>Como en cada situación de conflicto los desplazamientos internos y las muertes dejan desprotegidos a los más débiles, en muchos casos niños desaparecidos que deambulan por las calles desprotegidos y que han perdido el contacto con sus padres como consecuencia de las movilizaciones.</w:t>
        <w:br/>
        <w:t/>
        <w:br/>
        <w:t>PLAN es una de las primeras organizaciones internacionales que está distribuyendo ayuda alimentaria entre los afectados, en su mayoría mujeres y niños desaparecidos, huérfanos o abandonados.</w:t>
        <w:br/>
        <w:t/>
        <w:br/>
        <w:t>Más sobre Plan y sus proyectos.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Sudan del Sur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