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 la mitad de la población mayor de 50 años ha perdido al menos una pieza dental</w:t>
      </w:r>
    </w:p>
    <w:p>
      <w:pPr>
        <w:pStyle w:val="Ttulo2"/>
        <w:rPr>
          <w:color w:val="355269"/>
        </w:rPr>
      </w:pPr>
      <w:r>
        <w:rPr>
          <w:color w:val="355269"/>
        </w:rPr>
        <w:t>El Hospital Viamed Los Manzanos es el primer centro sanitario con Unidad de Cirugía oral y Maxilofacial en La Rioja</w:t>
      </w:r>
    </w:p>
    <w:p>
      <w:pPr>
        <w:pStyle w:val="LOnormal"/>
        <w:rPr>
          <w:color w:val="355269"/>
        </w:rPr>
      </w:pPr>
      <w:r>
        <w:rPr>
          <w:color w:val="355269"/>
        </w:rPr>
      </w:r>
    </w:p>
    <w:p>
      <w:pPr>
        <w:pStyle w:val="LOnormal"/>
        <w:jc w:val="left"/>
        <w:rPr/>
      </w:pPr>
      <w:r>
        <w:rPr/>
        <w:t/>
        <w:br/>
        <w:t/>
        <w:br/>
        <w:t>El Dr. Alfredo Castro Bustamante, cirujano oral y maxilofacial y director de la Unidad de cirugía Oral y Maxilofacial del Hospital Viamed Los Manzanos y el especialista en odontología, Dr. Eduardo Bujanda Yécora impartirán mañana una nueva conferencia del Aula de Salud bajo el título Cuando comer o sonreír se convierte en un problema. Estética dental, buscando sobre todo salud. </w:t>
        <w:br/>
        <w:t/>
        <w:br/>
        <w:t>Ambos especialistas nos hablarán de la pérdida de dientes, los efectos y la repercusión que tiene sobre el organismo y cuáles son las mejores soluciones. La conferencia, a las 20,00 horas en el Centro Cultural CajaRioja  Gran Vía de Logroño, se enmarca dentro del Ciclo Aula de Salud que organiza el Hospital Viamed Los Manzanos con la colaboración de la Fundación CajaRioja. Contará, como en ocasiones anteriores, con intérprete de lengua de signos. Además se emitirá en streaming a través de larioja.com.</w:t>
        <w:br/>
        <w:t/>
        <w:br/>
        <w:t>Según la OMS, las enfermedades periodontales graves, que pueden desembocar en la pérdida de dientes, afectan a un 5%-20% de los adultos de edad madura.</w:t>
        <w:br/>
        <w:t/>
        <w:br/>
        <w:t>La boca es el primer órgano del aparato digestivo y gracias a ella podemos recibir, triturar y tragar nuestros alimentos. También participa activamente en la percepción del sabor y el sentido del gusto, así como en la respiración. Sus características externas forman parte de nuestra apariencia física. Por consiguiente, son importantes en la imagen que proyectamos y el tener una boca agradable favorece las relaciones humanas y eleva nuestra autoestima.</w:t>
        <w:br/>
        <w:t/>
        <w:br/>
        <w:t>La pérdida de dientes es un problema estético, no cabe duda, en una sociedad donde la estética gana puntos cada día pero es, además, un problema de salud comenzando por la pérdida de hueso gradual e insoslayable, los problemas en las encías como la gingivitis, problemas en el encaje mandibular que conducen a dolorosos procesos que afectan a los oídos o la cabeza, modificación de la estética facial, problemas en deglución que por ende conllevan, con el tiempo, la aparición de trastornos digestivos, etc. Como vemos, toda una serie de consecuencias que debemos evitar con el cuidado bucal habitual, la reposición de dientes mediante implantes incluso cuando hay falta de hueso gracias a la regeneración ósea que nos posibilita la cirugía maxilofacial, explican estos expertos.</w:t>
        <w:br/>
        <w:t/>
        <w:br/>
        <w:t>Los implantes dentales son pequeños elementos cilíndricos de titanio que, instalados en los huesos maxilares mediante una sencilla intervención quirúrgica actúan como raíces de los nuevos dientes. Sobre este implante se coloca una corona, que será la parte visible del diente. Los especialistas aconsejan el implante frente a otras soluciones protésicas por cuanto el titanio se osteointegra en la mandíbula pasando a formar parte de ella, evitando la reabsorción del hueso, que sí ocurre en el caso de las otras soluciones.</w:t>
        <w:br/>
        <w:t/>
        <w:br/>
        <w:t>Actualmente, casi no existen contraindicaciones absolutas para la colocación de implantes dentales, incluso la escasez o ausencia de hueso ya no es un inconveniente como lo era con anterioridad. Las técnicas de la Cirugía Maxilofacial permiten regenerar y reponer hueso en las zonas donde falta, para permitir la colocación de implantes en cualquier situación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Rioja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