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Mercadillo de San Valentín 2012</w:t>
      </w:r>
    </w:p>
    <w:p>
      <w:pPr>
        <w:pStyle w:val="Ttulo2"/>
        <w:rPr>
          <w:color w:val="355269"/>
        </w:rPr>
      </w:pPr>
      <w:r>
        <w:rPr>
          <w:color w:val="355269"/>
        </w:rPr>
        <w:t>Boomerang Eventos organiza el I Mercadillo de San Valentín en los salones del Hotel NH Avant Garde de Gijón.
Es un mercadillo de venta directa al público en el que comercios de toda Asturias ofrecen sus productos.</w:t>
      </w:r>
    </w:p>
    <w:p>
      <w:pPr>
        <w:pStyle w:val="LOnormal"/>
        <w:rPr>
          <w:color w:val="355269"/>
        </w:rPr>
      </w:pPr>
      <w:r>
        <w:rPr>
          <w:color w:val="355269"/>
        </w:rPr>
      </w:r>
    </w:p>
    <w:p>
      <w:pPr>
        <w:pStyle w:val="LOnormal"/>
        <w:jc w:val="left"/>
        <w:rPr/>
      </w:pPr>
      <w:r>
        <w:rPr/>
        <w:t/>
        <w:br/>
        <w:t/>
        <w:br/>
        <w:t>El mercadillo de San Valentín se celebra el 12 de febrero en el Hotel NH Avant Garde de Gijón.</w:t>
        <w:br/>
        <w:t/>
        <w:br/>
        <w:t>Es un mercadillo de asistencia gratuita y venta directa al público. Comercios de toda Asturias se reúnen en el para ofrecer al público asistente sus productos, buscando de esta forma aumentar sus ventas.</w:t>
        <w:br/>
        <w:t/>
        <w:br/>
        <w:t>Se podrá encontrar ese regalo tan especial que andaba buscando para su pareja. Podrá encontrar moda, complementos, accesorios, bisutería, joyería, artesanía, decoración, alojamiento, etc.</w:t>
        <w:br/>
        <w:t/>
        <w:br/>
        <w:t>Una forma fácil y sencilla de encontrar lo que andabas buscando sin la necesidad de salir de un solo espacio.</w:t>
        <w:br/>
        <w:t/>
        <w:br/>
        <w:t>Estará abierto al público desde las 11:00 hasta las 21:00h.</w:t>
        <w:br/>
        <w:t/>
        <w:br/>
        <w:t>No te pierdas esta oportunidad.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33203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