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Nace ParaMiBoda.es</w:t>
      </w:r>
    </w:p>
    <w:p>
      <w:pPr>
        <w:pStyle w:val="Ttulo2"/>
        <w:rPr>
          <w:color w:val="355269"/>
        </w:rPr>
      </w:pPr>
      <w:r>
        <w:rPr>
          <w:color w:val="355269"/>
        </w:rPr>
        <w:t>Nuevo portal de anuncios gratuitos para restaurantes y caterings.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Internet da la bienvenida a una nueva web:www.paramiboda.es. Un nuevo buscador destinado al sector de las bodas para que los novios puedan buscar los servicios que necesitan para ese día tan especial.</w:t>
        <w:br/>
        <w:t/>
        <w:br/>
        <w:t>ParaMiBoda.es es totalmente gratuito, tanto para los visitantes como para los anunciantes, cualquier empresa que tenga un restaurante, finca, salón o se dedique al mundo de la restauración como por ejemplo una empresa de catering puede poner un anuncio en el portal de manera gratuita y sin ningún tipo de coste.</w:t>
        <w:br/>
        <w:t/>
        <w:br/>
        <w:t>De momento el portal nace para empresas de restauración pero poco a poco se irá extendiendo a otros sectores relacionados como fotógrafos, tiendas de regalos, vestidos de novia, etc...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