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Kronos presenta su nuevo libro sobre el éxito de las empresas desde el punto de vista de los recursos humanos </w:t></w:r></w:p><w:p><w:pPr><w:pStyle w:val="Ttulo2"/><w:rPr><w:color w:val="355269"/></w:rPr></w:pPr><w:r><w:rPr><w:color w:val="355269"/></w:rPr><w:t>  Elements of Successful Organizations reúne testimonios y mejores pràcticas compartidas por directivos de empresas y profesionales de los RRHH </w:t></w:r></w:p><w:p><w:pPr><w:pStyle w:val="LOnormal"/><w:rPr><w:color w:val="355269"/></w:rPr></w:pPr><w:r><w:rPr><w:color w:val="355269"/></w:rPr></w:r></w:p><w:p><w:pPr><w:pStyle w:val="LOnormal"/><w:jc w:val="left"/><w:rPr></w:rPr></w:pPr><w:r><w:rPr></w:rPr><w:t></w:t><w:br/><w:t></w:t><w:br/><w:t>Madrid,febrero de 2012.- Kronos (www.kronosglobal.es), líder mundial en soluciones de administración de personal, ha presentado el segundo libro del Kronos Workforce Institute, una antología de cuestiones relativas a la gestión de los empleados en las empresas con alto rendimiento. Elements of Successful Organizations es una completa recopilación de artículos escritos por varios expertos reconocidos en materia de gestión del capital humano. Este libro aborda las similitudes compartidas por las empresas que triunfan y ofrece consejos concretos sobre las formas de alcanzar ese éxito.</w:t><w:br/><w:t></w:t><w:br/><w:t>Este libro se organiza en tres partes que presentan los elementos esenciales para el éxito de una empresa: un equipo directivo fuerte, una gestión inteligente y empleados motivados. En cada una de estas partes, los autores rebuscan en sus amplios conocimientos y experiencias en diferentes sectores de actividad con el fin de aportar anécdotas y numerosos consejos sobre la manera de alcanzar el éxito.</w:t><w:br/><w:t></w:t><w:br/><w:t>El libro ha sido escrito por Joyce Maroney, Directora del Kronos Workforce Institute y cuenta con la participación de los siguientes profesionales:</w:t><w:br/><w:t></w:t><w:br/><w:t>David C. Almeda, EdD (Doctorado en Educación), GPHR (Profesional Global en RRHH), SPHR (Profesional Senior en RRHH), Vice Presidente de RRHH en Kronos</w:t><w:br/><w:t></w:t><w:br/><w:t>Ruth N. Bramson, CEO de Girl Scouts en Massachusetts del Este</w:t><w:br/><w:t></w:t><w:br/><w:t>Karen Brennan-Holton, Directora de Transformación de RRHH y Gestión del Talento en Accenture</w:t><w:br/><w:t></w:t><w:br/><w:t>Andy Brantley, Presidente y CEO de la Asociación para los RRHH en Universidades</w:t><w:br/><w:t></w:t><w:br/><w:t>Susan M. Cantrell, Investigadora en el Instituto de Alto Rendimiento de Accenture</w:t><w:br/><w:t></w:t><w:br/><w:t>Christine Carmichael, Directora del Grupo de trabajo Sector Público en Kronos</w:t><w:br/><w:t></w:t><w:br/><w:t>Kristin Charles, Doctorado en Filosofía, SPHR (Profesional Senior en RRHH), Científica en Kronos </w:t><w:br/><w:t></w:t><w:br/><w:t>Bob Clements, Director de Axsium Group</w:t><w:br/><w:t></w:t><w:br/><w:t>David Creelman, CEO de Creelman Research</w:t><w:br/><w:t></w:t><w:br/><w:t>Jay Hargis, Director de Aprendizaje y Desarrollo del Liderazgo en el Centro Médico Tufts</w:t><w:br/><w:t></w:t><w:br/><w:t>John Hollon, Vice Presidente de TLNT.com y ERE Media</w:t><w:br/><w:t></w:t><w:br/><w:t>Steven Hunt, Doctorado en Filosofía, SPHR (Profesional Senior en RRHH), Director de Prácticas de la ejecución del negocio en SuccessFactors, Inc.</w:t><w:br/><w:t></w:t><w:br/><w:t>Donna Klein, CEO de Corporate Voices for Working Families</w:t><w:br/><w:t></w:t><w:br/><w:t>Mark Lange, CMO de Nimsoft y Presidente de TipMarks, Inc.</w:t><w:br/><w:t></w:t><w:br/><w:t>Susan Meisinger, SPHR (Profesional Senior en RRHH), Doctorado en Derecho, antiguo Presidente y CEO de SHRM (Society for Human Resource Management)</w:t><w:br/><w:t></w:t><w:br/><w:t>John-Anthony C. Meza, Vice Presidente en Workforce Readiness, Corporate Voices for Working Families</w:t><w:br/><w:t></w:t><w:br/><w:t>Mark Milliron, Doctorado en Filosofía, Director Adjunto de Educación Superior en la Fundación Bill & Melinda Gates</w:t><w:br/><w:t></w:t><w:br/><w:t>Tim Porter-OGrady, Doctorado en Educación, Socio de la consultora Tim Porter OGrady Associates</w:t><w:br/><w:t></w:t><w:br/><w:t>Amy Richman, Doctorado en Educación, Consultor Senior en WFD Consulting</w:t><w:br/><w:t></w:t><w:br/><w:t>Algunas opiniones sobre el libro:</w:t><w:br/><w:t></w:t><w:br/><w:t>Nick Bontis, Doctorado en Filosofía, Director del Instituto para la Investigación del Capital Intelectual</w:t><w:br/><w:t></w:t><w:br/><w:t>Es un arte y una ciencia desarrollar una empresa con alto rendimiento. Este libro plasma ambas esencias. Recomiendo encarecidamente su lectura si se busca una recopilación de ideas esclarecedoras que permitan funcionar a una organización de manera más inteligente en cualquier entorno económico. El contenido es rico, útil y concreto.</w:t><w:br/><w:t></w:t><w:br/><w:t>John Boudreau, Doctorado en Filosofía, Profesor y Director de Investigación, USCs Marshall School of Business and Center for Effective Organizations</w:t><w:br/><w:t></w:t><w:br/><w:t>Es una compilación práctica de experiencias orientadas hacia lo que motiva y apoya el crecimiento de las organizaciones exitosas, y que hace reflexionar. Sus autores, muy conocidos en el ámbito universitario y en la industria, van más allá de la teoría aportando al lector una comprensión del mapa de ruta para el crecimiento mantenido de la empresa.</w:t><w:br/><w:t></w:t><w:br/><w:t>Mike Boyd, Doctorado en Filosofía, Profesor en, Bentley University y Stonehill College</w:t><w:br/><w:t></w:t><w:br/><w:t>Mi experiencia tanto en el mundo de los negocios como en el ámbito universitario, confirma la idea desarrollada en este libro acerca de tres elementos fundamentales para crear valor y conseguir el éxito a largo plazo. Es un libro pertinente y motivador para cualquiera que tome decisiones organizacionales hoy en día y para los futuros directivos de empresa.</w:t><w:br/><w:t></w:t><w:br/><w:t>Debra Engel, Directora de Consultoría en empresas emergentes de fuerte crecimiento en Silicon Valley; Miembro del Consejo de Administración de Upwardly Mobile Inc., Institute for the Future, y Entrepreneurs Foundation; antiguo vicepresidente senior en 3Com Corporation</w:t><w:br/><w:t></w:t><w:br/><w:t>Individualmente y colectivamente, los autores de este libro extraen conocimientos de sus experiencias y definen las características de una empresa con alto rendimiento. Van más allá de la teoría, ofreciendo consejos prácticos que aprovecharán todas las estructuras.</w:t><w:br/><w:t></w:t><w:br/><w:t>Alexia Martin, Directora de Investigación y Análisis en CedarCrestone</w:t><w:br/><w:t></w:t><w:br/><w:t>Un libro obligatorio para la gestión de los empleados que engloba el desarrollo de las propias competencias para dominar la ciencia de la complejidad y las tecnologías emergentes. Este libro conseguirá que seamos responsables inteligentes y nos ayudará a desarrollar la movilización de nuestros empleados, con un fuerte ROI.</w:t><w:br/><w:t></w:t><w:br/><w:t>Dave Ulrich y Wendy Ulrich, Doctorados en Filosofía. Coautores de The Why of Work: How Great Leaders Build Abundant Organizations that Win</w:t><w:br/><w:t></w:t><w:br/><w:t>Estamos orgullosos de haber escrito el prólogo de este formidable libro de ideas. De la misma manera que los modelos de las empresas evolucionan de las máquinas a los procesos, a las aptitudes, las ideas y las herramientas contenidas en este libro permiten la transición. Las empresas seguirán siendo una verdadera fuerza en el mundo si los cuadros operativos y los profesionales de los recursos humanos pueden definir y aplicar estos elementos de éxito.</w:t><w:br/><w:t></w:t><w:br/><w:t>Recursos Complementarios :</w:t><w:br/><w:t></w:t><w:br/><w:t>A propósito de The Workforce Institute de Kronos</w:t><w:br/><w:t></w:t><w:br/><w:t>Acerca de Kronos</w:t><w:br/><w:t></w:t><w:br/><w:t>Kronos propone a las organizaciones de cualquier sector de actividad soluciones que permiten gestionar de forma eficaz el bien más precioso y estratégico: su personal. Mediante sus soluciones de gestión de tiempos y actividades, gestión de ausencias, gestión de la planificación y sus herramientas de análisis, Kronos permite reducir costes, minimizar los riesgos en el cumplimiento de las normativas, y mejorar la productividad a la vez que la satisfacción del personal de las compañías. Kronos, reconocida como líder en el mercado de la gestión de los recursos humanos, ha protagonizado una gran expansión ya que más de 30 millones de personas de 60 países utilizan cada día alguna de sus soluciones.</w:t><w:br/><w:t></w:t><w:br/><w:t>Kronos tiene más 30.000 clientes de todos los sectores de actividad entre los que cabe destacar a Accor, Alstom, Caterpillar, Danone, Lafarge, Nestlé, Pfizer, Total, Veolia y a más del 50% de la lista de empresas Fortune 1000. Para más información, visite www.kronosglobal.es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