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AUDIDAT: Profesionales de la protección de datos</w:t>
      </w:r>
    </w:p>
    <w:p>
      <w:pPr>
        <w:pStyle w:val="Ttulo2"/>
        <w:rPr>
          <w:color w:val="355269"/>
        </w:rPr>
      </w:pPr>
      <w:r>
        <w:rPr>
          <w:color w:val="355269"/>
        </w:rPr>
        <w:t>Grupo de abogados y profesionales especializados en economía, marketing y empresa con màs de veinte años de experiencia profesional en materia de Protección de Datos de Caràcter Personal y los reglamentos que desarrollan esta Ley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Audidat Protección de Datos lleva en el mercado desde 2003, cuando un grupo de abogados y profesionales especializados en economía, marketing y empresa con más de veinte años de experiencia profesional que decidieron especializarse en materia de Protección de Datos de Carácter Personal y los reglamentos que desarrollan esta Ley de obligado cumplimiento.</w:t>
        <w:br/>
        <w:t/>
        <w:br/>
        <w:t>AUDIDAT cuenta con una nueva filosofía de trabajo que permite dar soluciones de una forma ágil a sus clientes a través de la asistencia presencial, por teléfono o Internet.</w:t>
        <w:br/>
        <w:t/>
        <w:br/>
        <w:t>Experiencia de la cúpula directiva y de la plantilla de profesionales:</w:t>
        <w:br/>
        <w:t/>
        <w:br/>
        <w:t>Nuestra formación multidisciplinar con un equipo de más de veintiséis licenciados en derecho, economía, marketing, comunicación y ventas, altamente especializados en Protección de Datos, con una dilatada experiencia que nos permite ofrecer a nuestros clientes las mejores soluciones para resolver todas las dudas que les surjan sobre la normativa vigente en el marco de su actividad diaria.</w:t>
        <w:br/>
        <w:t/>
        <w:br/>
        <w:t>AUDIDAT nace con la vocación de ser líderes en el sector de los servicios de consultoría de Protección de Datos a través de la implantación de una gestión innovadora moderna y actual de los servicios de carácter obligatorio a empresas, autónomos, comunidades de propietarios, asociaciones culturales, en definitiva todas aquellas entidades públicas y privadas que maneje datos de Carácter Personal.</w:t>
        <w:br/>
        <w:t/>
        <w:br/>
        <w:t>Innovar es crecer y en audidat confiamos en que la innovación comercial gestionará un cambio cultural en el sector de los servicios de consultoría ofreciendo una nueva fórmula de crecimiento exponencial, sentando un antes y un después en el sector.</w:t>
        <w:br/>
        <w:t/>
        <w:br/>
        <w:t>Nuestros servicios</w:t>
        <w:br/>
        <w:t/>
        <w:br/>
        <w:t>El principio inicial de AUDIDAT se basa en alcanzar la excelencia en el servicio al cliente, convirtiendo a este valor como el motor de nuestra actividad diaria.</w:t>
        <w:br/>
        <w:t/>
        <w:br/>
        <w:t>De la misma manera, se asegurará el correcto cumplimiento de la Ley de Protección de Datos de Carácter Personal para garantizar la intimidad y confidencialidad de la información personal de los clientes.</w:t>
        <w:br/>
        <w:t/>
        <w:br/>
        <w:t>Ofrecemos servicios de adecuación integral a la normativa:</w:t>
        <w:br/>
        <w:t/>
        <w:br/>
        <w:t>Inscripción de los ficheros de datos de carácter personal en el Registro General de la Agencia Española de Protección de Datos (RGPD)</w:t>
        <w:br/>
        <w:t/>
        <w:br/>
        <w:t>Elaboración del Documento de Seguridad y anexos correspondientes.</w:t>
        <w:br/>
        <w:t/>
        <w:br/>
        <w:t>Redacción de cláusulas legales para el cumplimiento de la LOPD.</w:t>
        <w:br/>
        <w:t/>
        <w:br/>
        <w:t>Redacción de contratos de tratamiento de datos.</w:t>
        <w:br/>
        <w:t/>
        <w:br/>
        <w:t>Redacción de contratos de prestación de servicios.</w:t>
        <w:br/>
        <w:t/>
        <w:br/>
        <w:t>Elaboración de distintivos e impresos informativos.</w:t>
        <w:br/>
        <w:t/>
        <w:br/>
        <w:t>Elaboración del Protocolo de derechos de Acceso, Rectificación, Cancelación y Oposición</w:t>
        <w:br/>
        <w:t/>
        <w:br/>
        <w:t>Mantenimiento LOPD / RDLOPD</w:t>
        <w:br/>
        <w:t/>
        <w:br/>
        <w:t>Realización de controles periódicos para dar cumplimiento a lo establecido en el artículo 88.7 del RDLOPD, según el cual el documento de seguridad deberá mantenerse en todo momento actualizado y será revisado siempre que se produzcan cambios relevantes en el sistema de información.</w:t>
        <w:br/>
        <w:t/>
        <w:br/>
        <w:t>Realización de las correspondientes auditorias bienales.</w:t>
        <w:br/>
        <w:t/>
        <w:br/>
        <w:t>Asesoramiento permanente y defensa legal en materia de Protección de Datos de Carácter Personal, hasta agotar la vía administrativa.</w:t>
        <w:br/>
        <w:t/>
        <w:br/>
        <w:t>A quién va dirigido nuestro servicio de Protección de Datos LOPD</w:t>
        <w:br/>
        <w:t/>
        <w:br/>
        <w:t>Va dirigido a todas aquellas entidades (empresas, profesionales liberales, autónomos, asociaciones, fundaciones, comunidades de propietarios, sociedades, club deportivos, ) que por sus relaciones tanto mercantiles, como profesionales gestionen datos de carácter personal, incluidos en ficheros tanto en soporte físico (papel, archivadores, etc) como automatizado (ordenadores, CD, disquetes, etc.).</w:t>
        <w:br/>
        <w:t/>
        <w:br/>
        <w:t>Podemos deducir que la ley de Protección de Datos LOPD obliga a:</w:t>
        <w:br/>
        <w:t/>
        <w:br/>
        <w:t>Pymes</w:t>
        <w:br/>
        <w:t/>
        <w:br/>
        <w:t>Autónomos de todo tipo</w:t>
        <w:br/>
        <w:t/>
        <w:br/>
        <w:t>Profesionales liberales</w:t>
        <w:br/>
        <w:t/>
        <w:br/>
        <w:t>Asociaciones</w:t>
        <w:br/>
        <w:t/>
        <w:br/>
        <w:t>Comunidades de propietarios</w:t>
        <w:br/>
        <w:t/>
        <w:br/>
        <w:t>Club deportivos....</w:t>
        <w:br/>
        <w:t/>
        <w:br/>
        <w:t>Que nos diferencia de la competencia</w:t>
        <w:br/>
        <w:t/>
        <w:br/>
        <w:t>Innovación: Somos líderes en innovación en consultoría de protección de datos.</w:t>
        <w:br/>
        <w:t/>
        <w:br/>
        <w:t>El poder de la experiencia: como indica nuestro slogan, ofrecemos una nueva forma de ver los servicios de consultoría en protección de datos, con la tranquilidad que le ofrece nuestros 9 años de experiencia y más de 10.000 adaptaciones a la lopd.</w:t>
        <w:br/>
        <w:t/>
        <w:br/>
        <w:t>Formación especializada y continua a nuestros clientes desde nuestro departamento de formación.</w:t>
        <w:br/>
        <w:t/>
        <w:br/>
        <w:t>Página web con toda la información y últimas noticias que afectan al sector.</w:t>
        <w:br/>
        <w:t/>
        <w:br/>
        <w:t>Defensa legal en materia de Protección de Datos, hasta agotar la vía administrativa.</w:t>
        <w:br/>
        <w:t/>
        <w:br/>
        <w:t>Seguro de Responsabilidad Civil en caso de mala praxis profesional.</w:t>
        <w:br/>
        <w:t/>
        <w:br/>
        <w:t>Adecuación personalizada a la LOPD, a un precio adaptado a las necesidades actuales del mercado.</w:t>
        <w:br/>
        <w:t/>
        <w:br/>
        <w:t>Teléfono de Atención al cliente.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02001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