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Enero, inicio de un nuevo mes que enmarca el profesionalismo Álvarez Puga y Asociados </w:t>
      </w:r>
    </w:p>
    <w:p>
      <w:pPr>
        <w:pStyle w:val="Ttulo2"/>
        <w:rPr>
          <w:color w:val="355269"/>
        </w:rPr>
      </w:pPr>
      <w:r>
        <w:rPr>
          <w:color w:val="355269"/>
        </w:rPr>
        <w:t>Con el inicio de Enero, en Álvarez Puga y Asociados surgieron nuevos proyectos y nuevos horizontes de oportunidades.</w:t>
      </w:r>
    </w:p>
    <w:p>
      <w:pPr>
        <w:pStyle w:val="LOnormal"/>
        <w:rPr>
          <w:color w:val="355269"/>
        </w:rPr>
      </w:pPr>
      <w:r>
        <w:rPr>
          <w:color w:val="355269"/>
        </w:rPr>
      </w:r>
    </w:p>
    <w:p>
      <w:pPr>
        <w:pStyle w:val="LOnormal"/>
        <w:jc w:val="left"/>
        <w:rPr/>
      </w:pPr>
      <w:r>
        <w:rPr/>
        <w:t/>
        <w:br/>
        <w:t/>
        <w:br/>
        <w:t>Con el inicio de Enero, en Álvarez Puga y Asociados surgieron nuevos proyectos, nuevos horizontes de oportunidades, y por supuesto, todo enmarcado por el profesionalismo que caracteriza a nuestro equipo.</w:t>
        <w:br/>
        <w:t/>
        <w:br/>
        <w:t>Pero bueno, la intención de este artículo es empezar a vislumbrar ¿cómo ha transcurrido este mes? Hasta el momento, decimos con orgullo, hemos visto que en Corporativo y plazas Álvarez Puga y Asociados, existen nuevos proyectos no sólo del ámbito de la labor integral que desempeñamos desde nuestro surgimiento y fortalecimiento (del rubro fiscal y jurídico) sino también proyectos enmarcados en el ámbito de la responsabilidad social corporativa y así también, dentro de ésta, proyectos estratégicos de nuestra campaña de Compromiso Verde; factores que nos enorgullecen, porque nos damos cuenta que iniciamos un nuevo año, el 1er. mes de éste, no sólo empujados por la labor que nos ha caracterizado en los últimos años, sino también en labores que nos enfocan más a nuestra sociedad, forjando actividades en pro de beneficios sociales, enfocados a los valores, la ética y al cuidado al Medio ambiente.</w:t>
        <w:br/>
        <w:t/>
        <w:br/>
        <w:t>Sabemos que el mes de enero todavía tiene algunos días por delante, pero ante esto, nos sentimos plenamente satisfechos con lo que se ha empezado a gestar. Sabiendo de antemano, que estos proyectos, los propios del despacho, la atracción de nuevos clientes, así como estas labores sociales y medio ambientales, se verán ampliamente fortalecidas en el cierre de este mes. Por lo que no es de esperar, que tanto en este espacio, como en nuestras redes sociales y demás, demos a conocer tanto al equipo Álvarez Puga como a cada uno de nuestros lectores, seguidores y amigos nuevas actividades y labores que exalten nuestra Responsabilidad Social Corporativa y por que no, que nos lleven a explorar otros campos de acción en el que se demuestre el compromiso que se está impulsando en el despacho día con día y que está teniendo frutos, tal como ahora lo señalamos, en el transcurso del mes.</w:t>
        <w:br/>
        <w:t/>
        <w:br/>
        <w:t>De la misma manera, tanto en nuestras redes sociales como páginas web, hemos solicitado a nuestros lectores y a todos aquellos que interactúan con nosotros, que nos hagan llegar sugerencias, consejos en relación no sólo a nuestros contenidos en dichos sitios web, sino también en relación a nuevos campos de acción que podríamos emprender, siempre en pro de la sociedad y de nuestro país, estamos ampliamente comprometidos con el desarrollo que éste debe impulsar.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