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Lanzamiento Blog Alventus</w:t>
      </w:r>
    </w:p>
    <w:p>
      <w:pPr>
        <w:pStyle w:val="Ttulo2"/>
        <w:rPr>
          <w:color w:val="355269"/>
        </w:rPr>
      </w:pPr>
      <w:r>
        <w:rPr>
          <w:color w:val="355269"/>
        </w:rPr>
        <w:t>Seguimos apostando por el buen servicio, gracias a la creación de nuevos recursos de gestión y atención personalizada de los contenidos que nos parecen màs interesantes sobre el sector.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Seguimos apostando por el buen servicio, gracias a la creación de nuevos recursos de gestión y atención personalizada de los contenidos que nos parecen más interesantes sobre el sector.</w:t>
        <w:br/>
        <w:t/>
        <w:br/>
        <w:t>Este mes lanzamos nuestro nuevo blog de Actividades Extraescolares con la idea de ser un gran centro de información de ayuda para padres y ampas.</w:t>
        <w:br/>
        <w:t/>
        <w:br/>
        <w:t>En Alventus estamos orgullosos de llevar más de quince años trabajando en un sector tan particular como es el de los servicios a colegios en horario extraescolar. </w:t>
        <w:br/>
        <w:t/>
        <w:br/>
        <w:t>Un sector deteriorado por la falta de profesionalidad, el intrusismo y el escaso reconocimiento social. Estamos orgullosos de plantearnos recursos de carácter educativo, casi olvidados por la gran mayoría, para aumentar la calidad de nuestros proyectos.</w:t>
        <w:br/>
        <w:t/>
        <w:br/>
        <w:t>Somos un equipo que lleva muchos años trabajando juntos, que comparte una visión de futuro y una filosofía de trabajo. Un grupo multidisciplinar que aporta gran valor a la gestión con los colegios y los monitores, y con una experiencia en el sector que es muy difícil de encontrar.</w:t>
        <w:br/>
        <w:t/>
        <w:br/>
        <w:t>Visita nuestro Blog de Actividades Extraescolares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17801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