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Ya està disponible la impresora Evolis Zenius Expert </w:t>
      </w:r>
    </w:p>
    <w:p>
      <w:pPr>
        <w:pStyle w:val="Ttulo2"/>
        <w:rPr>
          <w:color w:val="355269"/>
        </w:rPr>
      </w:pPr>
      <w:r>
        <w:rPr>
          <w:color w:val="355269"/>
        </w:rPr>
        <w:t>La versión Expert de la Zenius ya està disponible con todas sus opciones de codificación y con las mismas características de la Zenius Classic. Un paso màs en la nueva era en la impresión de tarjetas.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Zenius es la mejor impresora de tarjetas para bajos volúmenes de impresión. La más alta calidad de impresión y todas las opciones de codificación de tarjetas actualizables a posteriori.</w:t>
        <w:br/>
        <w:t/>
        <w:br/>
        <w:t>Versión Evolis Zenius Expert </w:t>
        <w:br/>
        <w:t/>
        <w:br/>
        <w:t>Con todas las opciones de la Zenius Classic y además</w:t>
        <w:br/>
        <w:t/>
        <w:br/>
        <w:t>Integración sencilla: Evolis Zenius Expert permite al usuario integrar diversos codificadores de un modo sencillo y fácil. </w:t>
        <w:br/>
        <w:t/>
        <w:br/>
        <w:t>Escalable a posteriori: la modularidad de la impresora permite personalizarla según las necesidades del cliente, de forma que la impresora avanza en prestaciones en función del momento y el uso que se le dé.</w:t>
        <w:br/>
        <w:t/>
        <w:br/>
        <w:t>Aún más flexibilidad, USB, Ethernet y todas las opciones de codificación, con el conjunto de las ventajas de una Zenius Classic: fácil de utilizar, compacta, ligera, silenciosa, con un diseño ecológico</w:t>
        <w:br/>
        <w:t/>
        <w:br/>
        <w:t>En su versión Expert, ZENIUS ofrece una amplia gama de opciones de codificación combinables entre sí: magnética ISO, chip con o sin contacto RFID conforme con la norma ISO 14443, Mifare DesFire</w:t>
        <w:br/>
        <w:t/>
        <w:br/>
        <w:t>Versión Evolis Zenius Classic </w:t>
        <w:br/>
        <w:t/>
        <w:br/>
        <w:t>Fácil uso. </w:t>
        <w:br/>
        <w:t/>
        <w:br/>
        <w:t>Potente: las más altas prestaciones y la mejor calidad de impresión </w:t>
        <w:br/>
        <w:t/>
        <w:br/>
        <w:t>Alto rendimiento: La más alta calidad de impresión. Impresión a sangre. </w:t>
        <w:br/>
        <w:t/>
        <w:br/>
        <w:t>Compacta, ligera y silenciosa </w:t>
        <w:br/>
        <w:t/>
        <w:br/>
        <w:t>Diseño: Estilo moderno y ergonómico, se accede a la impresora frontalmente.</w:t>
        <w:br/>
        <w:t/>
        <w:br/>
        <w:t>Aprovecha el Bundle para Zenius Classic por sólo 1.290€ PVP!!</w:t>
        <w:br/>
        <w:t/>
        <w:br/>
        <w:t>1 x 15ZN1U0000RS Impresora Zenius Classic USB </w:t>
        <w:br/>
        <w:t/>
        <w:br/>
        <w:t>1 x 15R5F001EAA YMCKO cinta color 5 paneles (100 tarjetas/rollo)</w:t>
        <w:br/>
        <w:t/>
        <w:br/>
        <w:t>1 x 100 tarjetas PVC blancas 0,76 </w:t>
        <w:br/>
        <w:t/>
        <w:br/>
        <w:t>eMedia CS Card Designer SW Standard Edition</w:t>
        <w:br/>
        <w:t/>
        <w:br/>
        <w:t>¡Infórmate!</w:t>
        <w:br/>
        <w:t/>
        <w:br/>
        <w:t>Confia en la alianza Kimaldi-Evolis</w:t>
        <w:br/>
        <w:t/>
        <w:br/>
        <w:t>Kimaldi ha recibido el premio al mejor partner europeo de Evolis, que se otorga a la empresa que más ha comprado a Evolis, estableciendo así una relación estable y generadora de</w:t>
        <w:br/>
        <w:t/>
        <w:br/>
        <w:t>kimaldi@kimaldi.com </w:t>
        <w:br/>
        <w:t/>
        <w:br/>
        <w:t>www.kimaldi.com</w:t>
        <w:br/>
        <w:t/>
        <w:br/>
        <w:t>mailto:kimaldi@kimaldi.com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08330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