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Exportadora de Agrios de Alcanar, S.C.C.L. implanta VisionFruit con éxito.</w:t>
      </w:r>
    </w:p>
    <w:p>
      <w:pPr>
        <w:pStyle w:val="Ttulo2"/>
        <w:rPr>
          <w:color w:val="355269"/>
        </w:rPr>
      </w:pPr>
      <w:r>
        <w:rPr>
          <w:color w:val="355269"/>
        </w:rPr>
        <w:t>Exportadora de Agrios de Alcanar, S.C.C.L. implanta VisionFruit con éxito.</w:t>
      </w:r>
    </w:p>
    <w:p>
      <w:pPr>
        <w:pStyle w:val="LOnormal"/>
        <w:rPr>
          <w:color w:val="355269"/>
        </w:rPr>
      </w:pPr>
      <w:r>
        <w:rPr>
          <w:color w:val="355269"/>
        </w:rPr>
      </w:r>
    </w:p>
    <w:p>
      <w:pPr>
        <w:pStyle w:val="LOnormal"/>
        <w:jc w:val="left"/>
        <w:rPr/>
      </w:pPr>
      <w:r>
        <w:rPr/>
        <w:t/>
        <w:br/>
        <w:t/>
        <w:br/>
        <w:t>Exportadora de Agrios de Alcanar, S.C.C.L. implanta VisionFruit con éxito.</w:t>
        <w:br/>
        <w:t/>
        <w:br/>
        <w:t>Gregal implanta con éxito el ERP Microsoft Dynamics NAV en la cooperativa Exportadora de Agrios de Alcanar, S.C.C.L. de Tarragona, la cual está trabajando con esta nueva solución desde el pasado mes de septiembre. Con esta nueva implantación, Gregal afianza su liderazgo en la provincia de Tarragona en la prestación de soluciones de negocio a empresas del sector hortofrutícola.</w:t>
        <w:br/>
        <w:t/>
        <w:br/>
        <w:t>Desde su fundación en 1.965 la cooperativa ha ido incrementando la producción y comercialización de cítricos, lo que le llevó en 2.002 a la puesta en marcha de una nueva central, así como dos ampliaciones de la misma en la última década, contando actualmente con dos líneas de producción con calibrador electrónico entrelazadas entre sí. </w:t>
        <w:br/>
        <w:t/>
        <w:br/>
        <w:t>En aproximadamente dos meses y medio, Gregal ha sido capaz de implantar un ERP como Microsoft Dynamics NAV en una cooperativa que cuenta con 8 usuarios concurrentes para la gestión de los procesos administrativos de la cooperativa: control de campos y cultivos, OPC y liquidaciones, trazabilidad, ventas y facturación, gestión financiera, gestión de suministros,</w:t>
        <w:br/>
        <w:t/>
        <w:br/>
        <w:t>www.gregal.info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