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Alday Comunicación inicia una campaña informativa para dar a conocer el Multinivel en España</w:t>
      </w:r>
    </w:p>
    <w:p>
      <w:pPr>
        <w:pStyle w:val="Ttulo2"/>
        <w:rPr>
          <w:color w:val="355269"/>
        </w:rPr>
      </w:pPr>
      <w:r>
        <w:rPr>
          <w:color w:val="355269"/>
        </w:rPr>
        <w:t>El Multinivel es la formula màs eficaz de conseguir empleo en estos momentos.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					El sistema de negocios de Multinivel es uno de los grandes olvidados en España. A pesar de su crecimiento e implantación en los países más desarrollados y de llevar más de una década en España, su grado de conocimiento por parte de emprendedores y trabajadores en general es casi nulo. Muchos continúan identificándolo con los ilegales sistemas piramidales que nada tienen que ver con este revolucionario sistema de negocios.</w:t>
        <w:br/>
        <w:t/>
        <w:br/>
        <w:t>La Agencia Alday Comunicación inicia una campaña de información para dar a conocer el Multinivel en España. Con un destacado soporte en Internet y en las principales redes sociales -www.multinivelenespaña.com  y ?Esmultinivel? -  la agencia madrileña mostrará las características y oportunidades del Multinivel como un revolucionario sistema para emprendedores y todo tipo de personas que buscan desarrollar un negocio,  encontrar un trabajo o complementar su sueldo con ingresos extras.</w:t>
        <w:br/>
        <w:t/>
        <w:br/>
        <w:t>Los negocios basados en el Multinivel llevan décadas implantados en los países más desarrollados. Se han posicionado como la alternativa más segura y con mayores perspectivas de futuro a la hora de crear empleo, aspecto especialmente importante en los inciertos momentos por los que atraviesan las economías de la mayoría de los países. El Multinivel o Marketing de Redes facilita el acceso al trabajo a todo tipo de empresas y particulares. Es un sistema de trabajo, suficientemente probado, a la hora de facilitar la creación de nuevos negocios gracias a la ausencia  de inversiones importantes y al asesoramiento y las garantías que ofrece  la asociación con grandes compañías que llevan años liderando el mercado en sus respectivos sectores. No exige titulaciones, ni una formación o experiencia específicas, ni cumplir requisitos relacionados con la edad,  y sus posibilidades de desarrollo y crecimiento son infinitas.</w:t>
        <w:br/>
        <w:t/>
        <w:br/>
        <w:t>La campaña que comienza con el inicio del año 2012 busca llegar a todo tipo de personas que busquen un trabajo diferente, un plan B para conseguir ingresos suplementarios, jóvenes que se ven impotentes para conseguir su primer trabajo y personas de cierta edad o jubilados.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