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Osiatis completa su oferta de servicios cloud con Desktop as a Service</w:t>
      </w:r>
    </w:p>
    <w:p>
      <w:pPr>
        <w:pStyle w:val="Ttulo2"/>
        <w:rPr>
          <w:color w:val="355269"/>
        </w:rPr>
      </w:pPr>
      <w:r>
        <w:rPr>
          <w:color w:val="355269"/>
        </w:rPr>
        <w:t>Simplifica y flexibiliza gracias al cloud computing el entorno de trabajo del usuario</w:t>
      </w:r>
    </w:p>
    <w:p>
      <w:pPr>
        <w:pStyle w:val="LOnormal"/>
        <w:rPr>
          <w:color w:val="355269"/>
        </w:rPr>
      </w:pPr>
      <w:r>
        <w:rPr>
          <w:color w:val="355269"/>
        </w:rPr>
      </w:r>
    </w:p>
    <w:p>
      <w:pPr>
        <w:pStyle w:val="LOnormal"/>
        <w:jc w:val="left"/>
        <w:rPr/>
      </w:pPr>
      <w:r>
        <w:rPr/>
        <w:t/>
        <w:br/>
        <w:t/>
        <w:br/>
        <w:t>Madrid, 16 enero de 2012.- Osiatis, compañía europea especialista en la gestión de infraestructuras informáticas y de comunicaciones, ha dado a conocer el lanzamiento de su oferta Desktop as a Service (DaaS) como nuevo componente del portfolio de servicios cloud de la compañía.</w:t>
        <w:br/>
        <w:t/>
        <w:br/>
        <w:t>Se trata de una respuesta a las necesidades operacionales de todo tipo de organizaciones que permite proveer, de forma casi instantánea, puestos de cliente y de oficinas virtuales, así como facilitar en gran medida la virtualización de aplicaciones.</w:t>
        <w:br/>
        <w:t/>
        <w:br/>
        <w:t>Mediante esta nueva oferta, Osiatis amplía la flexibilidad y simplicidad de administración de cloud a uno de los principales puntales del sistema de información: el entorno de trabajo del usuario. Esta solución DaaS permite a los colaboradores de una compañía acceder desde cualquier ubicación y terminal a su entorno de trabajo, con las mismas condiciones de seguridad y administración.</w:t>
        <w:br/>
        <w:t/>
        <w:br/>
        <w:t>La modalidad DaaS proporciona a los usuarios una autonomía y eficacia únicas, especialmente importantes en el actual contexto de movilidad. Por su parte, los administradores disponen de una solución evolutiva, homogénea y centralizada.</w:t>
        <w:br/>
        <w:t/>
        <w:br/>
        <w:t>La oferta DaaS de Osiatis comprende cuatro propuestas de servicio distintas, integrando funcionalidades avanzadas a fin de dar respuesta a las necesidades específicas de cada organización. Tanto si se trata de un incremento puntual de la actividad, de instalar un parque de equipos normalizado o, por el contrario, personalizar cada uno de los puestos con diversas capacidades, la oferta DaaS de Osiatis proporciona una respuesta adecuada.</w:t>
        <w:br/>
        <w:t/>
        <w:br/>
        <w:t>Este anuncio DaaS se inscribe en la lógica de la plataforma Osiatis Cloud Center, que permite a sus clientes abordar con tranquilidad el desafío de las TI en la nube, al asociar el rendimiento de centros de datos con la flexibilidad de una oferta cloud: rapidez, autonomía y control de los costes mediante una facturación en función del uso.</w:t>
        <w:br/>
        <w:t/>
        <w:br/>
        <w:t>Adicionalmente, su posición de liderazgo en el seno de la V-Alliance y el acuerdo con Microsoft-Citrix refuerzan el reconocimiento de Osiatis en la implantación y explotación de las principales soluciones de referencia en el mercado.</w:t>
        <w:br/>
        <w:t/>
        <w:br/>
        <w:t>Nuestra experiencia en materia de externalización de infraestructuras y servicios de soporte y gestión del puesto de trabajo nos proporciona una importante legitimidad en el entorno del usuario corporativo, señala Mario Romero Largacha, Director de Consultoría y Proyectos</w:t>
        <w:br/>
        <w:t/>
        <w:br/>
        <w:t>En un contexto de gran dinamismo y movilidad como el actual, la oferta DaaS cobra todo su sentido ya que garantiza la unidad y la seguridad de los entornos, sin limitar las modalidades de acceso.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