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Fabra asiste a un almuerzo- coloquio con el Propeller Club de Valencia</w:t>
      </w:r>
    </w:p>
    <w:p>
      <w:pPr>
        <w:pStyle w:val="Ttulo2"/>
        <w:rPr>
          <w:color w:val="355269"/>
        </w:rPr>
      </w:pPr>
      <w:r>
        <w:rPr>
          <w:color w:val="355269"/>
        </w:rPr>
        <w:t>	El President de la Generalitat, Alberto Fabra, ha asistido a un almuerzo-coloquio con el Propeller Club de Valencia, donde ha ensalzado la capacidad de trabajo de la Comunitat Valenciana. </w:t>
      </w:r>
    </w:p>
    <w:p>
      <w:pPr>
        <w:pStyle w:val="LOnormal"/>
        <w:rPr>
          <w:color w:val="355269"/>
        </w:rPr>
      </w:pPr>
      <w:r>
        <w:rPr>
          <w:color w:val="355269"/>
        </w:rPr>
      </w:r>
    </w:p>
    <w:p>
      <w:pPr>
        <w:pStyle w:val="LOnormal"/>
        <w:jc w:val="left"/>
        <w:rPr/>
      </w:pPr>
      <w:r>
        <w:rPr/>
        <w:t/>
        <w:br/>
        <w:t/>
        <w:br/>
        <w:t>El jefe del Consell ha apelado a la colaboración conjunta entre administración, empresarios y sociedad civil para afrontar los retos de las infraestructuras del futuro es un camino que debemos seguir de forma conjunta si queremos trabajar sobre nuestras potencialidades, estando convencidos de lo que somos capaces de hacer y del futuro que tenemos por delante.</w:t>
        <w:br/>
        <w:t/>
        <w:br/>
        <w:t>Durante su discurso, Fabra subrayado la importancia del puerto de Valencia como una referencia a nivel mundial triplicando el tráfico de contendedores en la ultima década y ha destacado que eso se debe a la planificación y la puesta por el futuro de una infraestructura al servicio de la sociedad, que ha hecho que grandes empresas hayan apostado por Valencia.</w:t>
        <w:br/>
        <w:t/>
        <w:br/>
        <w:t>Así el jefe del Consell ha hecho mención a los retos futuros en infraestructuras que contribuirán a potenciar los recintos portuarios y ha señalado que el corredor debe ser una realidad, que sume esfuerzos y de respuesta a la exigencia que tiene Europa de conectarse con mercados emergentes.</w:t>
        <w:br/>
        <w:t/>
        <w:br/>
        <w:t>Además President Fabra ha destacado que hay adelantarse a los acontecimientos futuros y ha señalado que estamos trabajando en el estudio del tercer carril para que nos conecte con Francia, y antes de que se haga el Corredor, tengamos la capacidad de movimiento y transporte necesaria que haga que podamos lanzar nuestros productos en menor coste y menor tiempo.</w:t>
        <w:br/>
        <w:t/>
        <w:br/>
        <w:t>Propeller Club Valencia</w:t>
        <w:br/>
        <w:t/>
        <w:br/>
        <w:t>El Propeller Club de Valencia es una asociación que aglutina todo el colectivo vinculado con Puertos y Logística y nació hace 15 años con el objetivo de promover y fomentar el desarrollo de la marina mercante, la logística y el transporte por cualquier medio, englobando a todos los sectores ligados directa o indirectamente a esta actividad.</w:t>
        <w:br/>
        <w:t/>
        <w:br/>
        <w:t>Actualmente tiene casi 100 socios, todos ellos empresarios y directivos ligados al sector, además de directivos como Rafael Aznar, presidente de la APV; Salvador Navarro, presidente de CEV o Vicente Boluda, presidente de AVE.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