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Rastreator.com, a favor de la transparencia y respeto a la privacidad</w:t>
      </w:r>
    </w:p>
    <w:p>
      <w:pPr>
        <w:pStyle w:val="Ttulo2"/>
        <w:rPr>
          <w:color w:val="355269"/>
        </w:rPr>
      </w:pPr>
      <w:r>
        <w:rPr>
          <w:color w:val="355269"/>
        </w:rPr>
        <w:t>Comunicado de Rastreator.com en relación con la denuncia de FACUA</w:t>
      </w:r>
    </w:p>
    <w:p>
      <w:pPr>
        <w:pStyle w:val="LOnormal"/>
        <w:rPr>
          <w:color w:val="355269"/>
        </w:rPr>
      </w:pPr>
      <w:r>
        <w:rPr>
          <w:color w:val="355269"/>
        </w:rPr>
      </w:r>
    </w:p>
    <w:p>
      <w:pPr>
        <w:pStyle w:val="LOnormal"/>
        <w:jc w:val="left"/>
        <w:rPr/>
      </w:pPr>
      <w:r>
        <w:rPr/>
        <w:t/>
        <w:br/>
        <w:t/>
        <w:br/>
        <w:t>En relación al comunicado emitido por FACUA, referido al envío de un email informativo por parte de Rastreator.com a sus usuarios el pasado 1 de enero de 2012, la compañía quiere comunicar: que Rastreator.com ha mantenido, desde el inicio de su actividad en España, una política situada al lado del consumidor totalmente transparente y que ha cumplido rigurosamente todos los criterios legales relativos a la Ley de Protección de Datos.</w:t>
        <w:br/>
        <w:t/>
        <w:br/>
        <w:t>Elena Betés, directora general de Rastreator.com ha declarado que debido al éxito experimentado por el comparador en España, y respondiendo a las peticiones de los usuarios, Rastreator.com comenzará a comparar otros productos más allá de los aseguradores, pero siempre manteniendo su línea de negocio basada en la comparación que permita el ahorro de sus usuarios. Por ese motivo, el día 1 de enero la compañía envió un email a sus usuarios informándoles de que podrían recibir en el futuro, siempre y cuando lo autorizasen, correos publicitarios y promocionales de este servicio de comparación de otros productos. En ningún caso Rastreator.com hará publicidad de terceros ni cederá los datos personales de sus usuarios con fines comerciales.</w:t>
        <w:br/>
        <w:t/>
        <w:br/>
        <w:t>El envío de este email no tiene carácter comercial si no que es de carácter informativo previo en cumplimiento de lo exigido por la LOPD y de su Reglamento:</w:t>
        <w:br/>
        <w:t/>
        <w:br/>
        <w:t>Informamos sobre el uso y finalidades que queremos dar a los datos personales de nuestros usuarios (art. 5 de la LOPD y el 12 del RLOPD).</w:t>
        <w:br/>
        <w:t/>
        <w:br/>
        <w:t>Obtenemos el consentimiento tácito de los usuarios, como permite el art. 14 del RLOPD, e informamos a los destinatarios del plazo de 30 días para manifestar su negativa. Indicamos que de no pronunciarse en sentido contrario en ese plazo se entenderá que da su consentimiento. En cualquier caso, en cada comunicación que reciban nuestros usuarios podrán darse de baja de nuestro servicio.</w:t>
        <w:br/>
        <w:t/>
        <w:br/>
        <w:t>Facilitamos un medio sencillo y gratuito para manifestar su negativa al tratamiento de sus datos. En nuestro caso una dirección de correo electrónico (bajas@rastreator.com).</w:t>
        <w:br/>
        <w:t/>
        <w:br/>
        <w:t>Finalmente, Rastreator.com apoya la labor de asociaciones como FACUA, en cuanto a la protección de los derechos de los consumidores y usuarios y está abierto a ofrecer cualquier tipo de aclaración, teniendo en cuenta que todos los pasos se han realizado siguiendo un estricto cumplimento de la ley. Además, la compañía se pone a disposición de todos los usuarios que lo deseen para aclarar cualquier duda relativa tanto al procedimiento como a todos los términos legales al respecto e insiste, una vez más, en que su voluntad es la de aportar claridad al consumidor a través de la comparación de productos de todos los mercados que la compañía espera abarcar.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