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Alberto Fabra inaugura un centro de Educación infantil perteneciente a la Red de Centros Plurilingües </w:t>
      </w:r>
    </w:p>
    <w:p>
      <w:pPr>
        <w:pStyle w:val="Ttulo2"/>
        <w:rPr>
          <w:color w:val="355269"/>
        </w:rPr>
      </w:pPr>
      <w:r>
        <w:rPr>
          <w:color w:val="355269"/>
        </w:rPr>
        <w:t>El President de la Generalitat ha asegurado que este centro debe seguir el ejemplo de trabajo y constancia de José Soriano, y soñar con conseguir lo mejor para todas las personas que se estàn formando y seràn los hombres y mujeres del futuro.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President de la Generalitat, Alberto Fabra, ha tendido hoy la mano a todos los colectivos involucrados en la educación para lograr de forma conjunta una gran calidad del sistema educativo que garantice el futuro de nuestros jóvenes.</w:t>
        <w:br/>
        <w:t/>
        <w:br/>
        <w:t>El President Fabra se ha referido de esta manera en la inauguración del centro de Educación Infantil y Primaria José Soriano de Vila-real, un centro que pertenece a la Red de Centros Plurilingües.</w:t>
        <w:br/>
        <w:t/>
        <w:br/>
        <w:t>Al respecto ha destacado que desde la Generalitat se apuesta por la educación plurilingüe porque queremos que nuestros jóvenes cuando salgan de la educación obligatoria tengan la confianza en sí mismos y las máximas de oportunidades para poder afrontar los retos a los que se van a someter.</w:t>
        <w:br/>
        <w:t/>
        <w:br/>
        <w:t>Alberto Fabra ha recordado que desde el Consell ponemos las mejores infraestructuras y 12,5 millones de euros diarios al servicio del colectivo educativo. Asimismo, ha remarcado que en ocho años 420 nuevos centros se han hecho realidad, 1 de cada 4 alumnos ha podido estrenar colegio y se ha dado un vuelco cuantitativo y cualitativo en lo que es la educación de esta Comunitat.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