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Arrancan los Desayunos Cardiosaludables para escolares en Álava</w:t>
      </w:r>
    </w:p>
    <w:p>
      <w:pPr>
        <w:pStyle w:val="Ttulo2"/>
        <w:rPr>
          <w:color w:val="355269"/>
        </w:rPr>
      </w:pPr>
      <w:r>
        <w:rPr>
          <w:color w:val="355269"/>
        </w:rPr>
        <w:t>Organizada por la Asociación Bihotz Bizi Corazón-Vivo y la Federación Vasca de Panadería, la campaña de los Desayunos Cardiosaludables para escolares llegarà a 546 niños y 14 colegios alaveses a lo largo del presente curso escolar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9 de enero de 2012.- Medio centenar de escolares del centro Antonio López de Guereñu de Vitoria-Gasteiz participarán mañana, martes, 10 de enero, a partir de las 9,00 horas en el primero de los Desayunos Cardiosaludables para Escolares en Álava que, a lo largo del presente curso escolar, llegará a 14 colegios y contará con la participación de 546 niños alaveses.</w:t>
        <w:br/>
        <w:t/>
        <w:br/>
        <w:t>La iniciativa, organizada por la Asociación para la Información y Prevención Cardiovascular BIHOTZ BIZI-CORAZÓN VIVO, junto con la Federación Vasca de Panadería, continuará el próximo 12 de enero, jueves en Araia (Se adjunta calendario).</w:t>
        <w:br/>
        <w:t/>
        <w:br/>
        <w:t>La actividad consiste, en primer lugar, en ofrecer a los alumnos una charla informativa sobre la importancia de un buen desayuno cardiosaludable y sus ingredientes fundamentales. Una vez expuesta la explicación, se procederá a tomar el desayuno consistente en: fruta, leche, pan, aceite y pavo-embutido.</w:t>
        <w:br/>
        <w:t/>
        <w:br/>
        <w:t>Según el estudio elaborado por la asociación Bihotz Bizi-Corazón Vivo en colaboración con la Facultad de Farmacia de la UPV, a partir de las encuestas realizadas en la última edición, la mitad de los niños en edad escolar no consume fruta ni derivados de lácteos en el desayuno, y sólo el 30% combinan adecuadamente los ingredientes de un buen desayuno cardiosaludable: leche, pan, fruta, aceite y embutido. Además, el tiempo que dedican a desayunar es escaso: el 60% emplean menos de 10 minutos.</w:t>
        <w:br/>
        <w:t/>
        <w:br/>
        <w:t>Ante esta realidad, la asociación Bihotz-Bizi (www.corazonvivo.org) encuentra justificado continuar trabajando para hacer llegar el mensaje a los escolares de la importancia que tiene un buen desayuno.</w:t>
        <w:br/>
        <w:t/>
        <w:br/>
        <w:t>Esta XII edición llegará a 98 centros de toda la comunidad autónoma vasca y a 4.345 escolares de forma gratuita, universal y bilingüe, como se viene haciendo desde hace doce años gracias a la colaboración desinteresada de entidades como: la Federación Vasca de Panadería, Eroski, Auzo Lagun, Policlínica Gipuzkoa, el Consejo Vasco de Farmacéuticos, la Universidad del País Vasco (EHU/UPV) y el Ayuntamiento de San Sebastián. //</w:t>
        <w:br/>
        <w:t/>
        <w:br/>
        <w:t>CALENDARIO 2012</w:t>
        <w:br/>
        <w:t/>
        <w:br/>
        <w:t>Fecha Centro escolar </w:t>
        <w:br/>
        <w:t/>
        <w:br/>
        <w:t>10/01/2012 ANTONIO LÓPEZ DE GUEREÑU </w:t>
        <w:br/>
        <w:t/>
        <w:br/>
        <w:t>12/01/2012 C.E.I.P. ARAIA H.L.H.I. </w:t>
        <w:br/>
        <w:t/>
        <w:br/>
        <w:t>17/01/2012 GORBEIA ESKOLA LHI </w:t>
        <w:br/>
        <w:t/>
        <w:br/>
        <w:t>18/01/2012 IBERNALO IKASTOLA </w:t>
        <w:br/>
        <w:t/>
        <w:br/>
        <w:t>19/01/2012 C.E.I.P. VICTOR TAPIA H.L.H.I. </w:t>
        <w:br/>
        <w:t/>
        <w:br/>
        <w:t>24/01/2012 C.E.P. LAMUZA L.H.I. </w:t>
        <w:br/>
        <w:t/>
        <w:br/>
        <w:t>25/01/2012 DULANTZI ESKOLA </w:t>
        <w:br/>
        <w:t/>
        <w:br/>
        <w:t>26/01/2012 ARTEKO GURE AMA </w:t>
        <w:br/>
        <w:t/>
        <w:br/>
        <w:t>31/01/2012 C.E.P. GOBEA L.H.I. </w:t>
        <w:br/>
        <w:t/>
        <w:br/>
        <w:t>01/02/2012 LANTZIEGO IKASTOLA </w:t>
        <w:br/>
        <w:t/>
        <w:br/>
        <w:t>02/02/2012 LOPE DE LARREA IKASTOLA </w:t>
        <w:br/>
        <w:t/>
        <w:br/>
        <w:t>07/02/2012 LAUTADA IKASTOLA </w:t>
        <w:br/>
        <w:t/>
        <w:br/>
        <w:t>08/02/2012 NIÑO JESÚS IKASTETXEA </w:t>
        <w:br/>
        <w:t/>
        <w:br/>
        <w:t>10/02/2012 CORAZONISTAS IKASTETXEA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Alava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