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Proyección en 3D en el Museo Arqueológico de Baza</w:t>
      </w:r>
    </w:p>
    <w:p>
      <w:pPr>
        <w:pStyle w:val="Ttulo2"/>
        <w:rPr>
          <w:color w:val="355269"/>
        </w:rPr>
      </w:pPr>
      <w:r>
        <w:rPr>
          <w:color w:val="355269"/>
        </w:rPr>
        <w:t>Espai-Visual y Charmex instalan un Christie Mirage DS6K-M para una exclusiva proyección en 3D del enterramiento de la Dama de Baza</w:t>
      </w:r>
    </w:p>
    <w:p>
      <w:pPr>
        <w:pStyle w:val="LOnormal"/>
        <w:rPr>
          <w:color w:val="355269"/>
        </w:rPr>
      </w:pPr>
      <w:r>
        <w:rPr>
          <w:color w:val="355269"/>
        </w:rPr>
      </w:r>
    </w:p>
    <w:p>
      <w:pPr>
        <w:pStyle w:val="LOnormal"/>
        <w:jc w:val="left"/>
        <w:rPr/>
      </w:pPr>
      <w:r>
        <w:rPr/>
        <w:t/>
        <w:br/>
        <w:t/>
        <w:br/>
        <w:t>El Museo Arqueológico y el Centro de Interpretación de los Yacimientos Arqueológicos (CIYA) son dos de los principales lugares de interés de Baza, ciudad y municipio español situado al noreste de la provincia de Granada, en Andalucía. Ambos acaban de ser inaugurados tras una profunda rehabilitación y ampliación.</w:t>
        <w:br/>
        <w:t/>
        <w:br/>
        <w:t>La empresa Espai-Visual ha sido la responsable de la ejecución de este proyecto museográfico. Esta compañía ganó el concurso licitado por el Ayuntamiento de Baza en junio de 2010 al que se presentaron un total de ocho empresas, algunas de ellas de primera línea de la museografía nacional. En su propuesta museográfica, Espai-Visual estuvo asesorada en todo momento por el Taller de Proyectos de la Universidad de Barcelona, contando también con Charmex Internacional para la provisión de los equipos informáticos y audiovisuales.</w:t>
        <w:br/>
        <w:t/>
        <w:br/>
        <w:t>El renovado centro, de 900 metros cuadrados y situado en pleno centro de la ciudad, ha sido objeto de una profunda reforma en la que se han invertido 1,8 millones de euros, financiados en un 75% por el 1% Cultural del Ministerio de Fomento y el resto por el Ayuntamiento de Baza. Está dedicado, casi en un 90%, a la exposición, difusión y estudio de los fondos arqueológicos municipales, con salas consagradas a la prehistoria, a la cultura íbera, a la época visigoda, a la etapa de la Baza romana, y a la ciudad medieval y moderna. Desde su reinauguración el pasado 21 de marzo lo visitan una media de 200 personas al día, aunque los fines de semana se han llegado a registrar 500 visitas.</w:t>
        <w:br/>
        <w:t/>
        <w:br/>
        <w:t>El centro alberga una copia exacta de la Dama de Baza, una escultura ibera labrada en piedra caliza policromada del siglo IV a.C., que fue encontrada en el Cerro del Santuario, necrópolis de la antigua Baza.</w:t>
        <w:br/>
        <w:t/>
        <w:br/>
        <w:t>Uno de los platos fuertes del museo es una proyección en 3D que representa cómo pudieron haber sido los últimos momentos del sepelio de la Dama de Baza. La misma se realiza con un proyector estereoscópico Christie Mirage DS6K-M (3 chips DLP, resolución SXGA, 6.300 lúmenes ANSI).</w:t>
        <w:br/>
        <w:t/>
        <w:br/>
        <w:t>La producción estereoscópica que reproduce el entierro de la Dama de Baza es uno de los principales atractivos del museo y debía ofrecerse la mejor calidad posible para su presentación, explica José Luis Álvarez, gerente de Espai-Visual. Se optó por un sistema activo basado en la serie Mirage M debido a la calidad de imagen que ofrecen estos productos, su compatibilidad con un gran número de formatos de imagen y el reducido coste de mantenimiento que implica la lámpara P-VIP.</w:t>
        <w:br/>
        <w:t/>
        <w:br/>
        <w:t>Y agrega: Hay que tener en cuenta que esta aplicación era particularmente exigente en términos de calidad, y la proyección estereoscópica debía integrarse en el desarrollo museístico del conjunto, con lo cual se buscaba un equipo versátil, potente y estable. Se valoró la posibilidad de utilizar un sistema de 3D pasivo circular, pero finalmente se prefirió la implementación del actual sistema dado que la calidad que podía obtenerse era muy superior.</w:t>
        <w:br/>
        <w:t/>
        <w:br/>
        <w:t>El proyector está ubicado en la cúpula elíptica del edificio, con una inclinación de unos 45 grados con respecto al suelo, proyectando contra una pantalla de 220 centímetros de ancho y 240 centímetros de alto, inclinada unos 30 grados con respecto al suelo.</w:t>
        <w:br/>
        <w:t/>
        <w:br/>
        <w:t>La reproducción de la pieza estereoscópica se realiza desde un reproductor Traulux Deep Impact Lite integrado por Charmex Internacional. Para el 3D se utiliza un conjunto de sincronizador y gafas Volfoni. La proyección se realiza a 1400 x 1050 píxeles, haciendo coincidir la resolución nativa del proyector con la resolución de salida del servidor. La producción de la pieza también se realizó a la misma resolución.</w:t>
        <w:br/>
        <w:t/>
        <w:br/>
        <w:t>En cuanto al formato de vídeo, se utilizan dos archivos de vídeo independientes para ojo derecho y ojo izquierdo. Ambos archivos fueron realizados en formato Windows Media 9 Advanced Profile. Para la relación de aspecto, debido a la forma de la pantalla y la naturaleza del ámbito expositivo, se optó por trabajar en formato 4:3.</w:t>
        <w:br/>
        <w:t/>
        <w:br/>
        <w:t>La pieza audiovisual tiene una duración de tres minutos y en ella se puede ver lo que se interpreta pudieron haber sido los últimos momentos del sepelio en la tumba 155, en la que fue hallada la Dama de Baza. Las imágenes de cómo se preparaba el interior de la tumba y se introducía en ella a la Dama de Baza hacen que el visitante, mediante el efecto de las tres dimensiones, tenga la sensación de estar formando parte del momento.</w:t>
        <w:br/>
        <w:t/>
        <w:br/>
        <w:t>El mayor desafío a la hora de la instalación del proyector fue la escasa distancia entre óptica y pantalla junto a la complejidad de su anclaje. Nuestra área técnica tuvo que diseñar un complejo soporte para la fijación y movilidad del proyector, que supo resolver con maestría, señala José Luis Álvarez.</w:t>
        <w:br/>
        <w:t/>
        <w:br/>
        <w:t>La valoración que hace Espai-Visual del rendimiento y luminosidad del proyector Christie Mirage DS6K-M es altamente positiva: El proyector ofrece un rendimiento excelente, a la altura de lo esperado, dice Álvarez. Además de características como la corrección geométrica de imagen (que facilita la instalación en posiciones difíciles), uno de los principales factores en la elección del proyector Christie ha sido la calidad de imagen que ofrece y la estabilidad de funcionamiento. Christie utiliza una electrónica de gran calidad para estos equipos, lo cual los hace idóneos para aplicaciones exigentes donde además se desee facilitar el mantenimiento, agrega.</w:t>
        <w:br/>
        <w:t/>
        <w:br/>
        <w:t>Lorenzo Sánchez, director del Museo Arqueológico de Baza, también ha quedado muy satisfecho con la instalación: La calidad de proyección del aparato me parece realmente muy alta y con una magnífica definición. La proyección en 3D tiene un enorme atractivo para los visitantes, siendo sin duda el recurso más impactante de todo el Centro de Interpretación.</w:t>
        <w:br/>
        <w:t/>
        <w:br/>
        <w:t>José Luis Álvarez, de Espai-Visual, no quiere dejar de ponderar el servicio brindado por Christie y por Charmex Internacional en esta instalación: A Charmex Internacional, por su gran profesionalidad a la hora de asesorarnos en todo momento en relación a los equipos informáticos y audiovisuales utilizados en esta instalación. En cuanto a Christie, decir que llevábamos ya algunos años deseando tocar con nuestras manos alguno de sus vídeoproyectores, y realmente se nota la diferencia.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