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AJE finaliza el año con la firma de 364 préstamos sin aval concedidos a través de la línea de ENISA para jóvenes empresarios.</w:t>
      </w:r>
    </w:p>
    <w:p>
      <w:pPr>
        <w:pStyle w:val="Ttulo2"/>
        <w:rPr>
          <w:color w:val="355269"/>
        </w:rPr>
      </w:pPr>
      <w:r>
        <w:rPr>
          <w:color w:val="355269"/>
        </w:rPr>
        <w:t>Andalucía ha sido la segunda comunidad en concesión de préstamos sin aval para jóvenes empresarios durante el año 2011.</w:t>
      </w:r>
    </w:p>
    <w:p>
      <w:pPr>
        <w:pStyle w:val="LOnormal"/>
        <w:rPr>
          <w:color w:val="355269"/>
        </w:rPr>
      </w:pPr>
      <w:r>
        <w:rPr>
          <w:color w:val="355269"/>
        </w:rPr>
      </w:r>
    </w:p>
    <w:p>
      <w:pPr>
        <w:pStyle w:val="LOnormal"/>
        <w:jc w:val="left"/>
        <w:rPr/>
      </w:pPr>
      <w:r>
        <w:rPr/>
        <w:t/>
        <w:br/>
        <w:t/>
        <w:br/>
        <w:t>AJE ANDALUCÍA. Las numerosas solicitudes de financiación sin aval que ha gestionado AJE Andalucía para jóvenes empresarios de esta comunidad manifiestan que en momentos como el actual puede haber buenas oportunidades para emprender.</w:t>
        <w:br/>
        <w:t/>
        <w:br/>
        <w:t>Andalucía ha sido la segunda comunidad española que más financiación ha conseguido a lo largo del año, después de Madrid. Más de un centenar de jóvenes emprendedores andaluces han asumido los riesgos que supone crear su propio proyecto empresarial, yendo a contracorriente en una época en la que lo normal suele ser la cautela.</w:t>
        <w:br/>
        <w:t/>
        <w:br/>
        <w:t>Gracias a esta línea de financiación, que lleva activa dos años, ya se han firmado 666 préstamos en toda la geografía nacional por un importe total de más de 26 millones de euros a empresas presentadas por AJE Confederación. </w:t>
        <w:br/>
        <w:t/>
        <w:br/>
        <w:t>Con esta línea de préstamos sin aval para Jóvenes Emprendedores, impulsada por El Ministerio de Industria, Turismo y Comercio, a través de la Dirección General de Política de la PYME, que finaliza este mes de diciembre, se persigue estimular la creación de empresas promovidas por jóvenes emprendedores que quieren poner en marcha una PYME innovadora facilitando el acceso a una financiación preferente. </w:t>
        <w:br/>
        <w:t/>
        <w:br/>
        <w:t>Gracias a esta línea de crédito se financia la realización y desarrollo de planes de negocio necesarios para el desarrollo de la actividad solicitada. El importe máximo de los préstamos es de 50.000 euros y para su concesión no se exigen avales.</w:t>
        <w:br/>
        <w:t/>
        <w:br/>
        <w:t>Se han beneficiado de los préstamos las PYMEs creadas por empresarios jóvenes en los 24 meses anteriores a la presentación de la solicitud, que ejercen su actividad en cualquier punto de España y dentro de cualquier sector de actividad, excepto el inmobiliario y el financiero.</w:t>
        <w:br/>
        <w:t/>
        <w:br/>
        <w:t>ENISA, empresa de capital público dependiente del Ministerio de Industria Turismo y Comercio a través de la Dirección General de Política de la PYME, otorga los citados préstamos a un tipo de interés del Euribor más 2 por ciento, sin gastos de estudio y con una comisión de apertura del 0,5 por ciento.</w:t>
        <w:br/>
        <w:t/>
        <w:br/>
        <w:t>Para obtener un préstamo dentro de esta línea de financiación para Jóvenes Empresarios el promotor deberá aportar con recursos propios al menos un 15 por ciento del préstamo recibido por ENISA. El periodo de amortización será de 4 años y con una carencia de 6 meses.</w:t>
        <w:br/>
        <w:t/>
        <w:br/>
        <w:t>Con esta iniciativa de cooperación público-privada se quiere contribuir a mejorar el acceso a la financiación de las PYME, especialmente en una coyuntura económica adversa como la actual en la que se ha producido una gran contracción del crédito.</w:t>
        <w:br/>
        <w:t/>
        <w:br/>
        <w:t>Acerca de AJE Andalucía</w:t>
        <w:br/>
        <w:t/>
        <w:br/>
        <w:t>La Asociación de Jóvenes Empresarios de Andalucía es una organización con ámbito territorial en la comunidad autónoma de Andalucía y duración indefinida. </w:t>
        <w:br/>
        <w:t/>
        <w:br/>
        <w:t>Tiene personalidad jurídica propia y es independiente de la administración, los partidos políticos, organizaciones sindicales, empresariales y demás movimientos asociativos. Su organización y funcionamiento responden a principios democráticos. Pueden ser miembros de AJE todos los empresarios menores de 40 años.</w:t>
        <w:br/>
        <w:t/>
        <w:br/>
        <w:t>Acerca de ENISA</w:t>
        <w:br/>
        <w:t/>
        <w:br/>
        <w:t>ENISA es una empresa pública dependiente del Ministerio de Industria, Turismo y Comercio a través de la Dirección General de Política de la Pequeña y Mediana </w:t>
        <w:br/>
        <w:t/>
        <w:br/>
        <w:t>Empresa, cuya actividad consiste en proporcionar financiación a largo plazo a las pequeñas y medianas empresas innovadoras, especialmente en las etapas de crecimiento y expansión inicial.</w:t>
        <w:br/>
        <w:t/>
        <w:br/>
        <w:t>El principal instrumento financiero de apoyo a las PYME utilizado por ENISA es el préstamo participativo, una figura que proporciona recursos a largo plazo a las empresas sin interferir en su gestión. Con ellos se financian proyectos empresariales en su conjunto, contemplando todo tipo de inversiones materiales e inmateriales necesarias para llevarlos a cabo.</w:t>
        <w:br/>
        <w:t/>
        <w:br/>
        <w:t>Los incrementos presupuestarios destinados a ENISA en los últimos ejercicios han multiplicado por 2,2 su capacidad de movilización de recursos en los dos últimos años. Esto demuestra el creciente peso que la compañía va cobrando en los programas y actuaciones de apoyo a las PYME del Ministerio de Industria, Turismo y Comercio.</w:t>
        <w:br/>
        <w:t/>
        <w:br/>
        <w:t>Mas información: Francisco López Ortiz, Director de Gabinete de AJE Andalucía. </w:t>
        <w:br/>
        <w:t/>
        <w:br/>
        <w:t>Tel. 635 567 320. gabinete@ajeandalucia.org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