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PowerBar patrocinarà al equipo BikeZona Dynatek en 2012</w:t>
      </w:r>
    </w:p>
    <w:p>
      <w:pPr>
        <w:pStyle w:val="Ttulo2"/>
        <w:rPr>
          <w:color w:val="355269"/>
        </w:rPr>
      </w:pPr>
      <w:r>
        <w:rPr>
          <w:color w:val="355269"/>
        </w:rPr>
        <w:t>Los responsables de PowerBar España y BikeZona han alcanzado un acuerdo para la temporada 2012.</w:t>
      </w:r>
    </w:p>
    <w:p>
      <w:pPr>
        <w:pStyle w:val="LOnormal"/>
        <w:rPr>
          <w:color w:val="355269"/>
        </w:rPr>
      </w:pPr>
      <w:r>
        <w:rPr>
          <w:color w:val="355269"/>
        </w:rPr>
      </w:r>
    </w:p>
    <w:p>
      <w:pPr>
        <w:pStyle w:val="LOnormal"/>
        <w:jc w:val="left"/>
        <w:rPr/>
      </w:pPr>
      <w:r>
        <w:rPr/>
        <w:t/>
        <w:br/>
        <w:t/>
        <w:br/>
        <w:t>Los responsables de PowerBar España y BikeZona han alcanzado un acuerdo para que la reconocida Firma de Nutrición Deportiva se encargue de mantener a los componentes del equipo de MTB aventura BikeZona-Dynatek al máximo nivel energetico, a lo largo de la excepcional temporada de desafíos a los que este equipo se enfrentará durante el 2012.</w:t>
        <w:br/>
        <w:t/>
        <w:br/>
        <w:t>PowerBar ha elaborado un minucioso plan de suministro de productos nutricionales y suplementarios, analizando una a una las competiciones del ambicioso calendario del BikeZona-Dynatek. Esto supone un tremendo esfuerzo de logística, ya que la mayoría de las pruebas a las que se va a enfrentar este equipo son de las denominadas extremas. Entre ellas estarán incluidas desde la durísima Pedal de Foc Non Stop, prueba de orientación en las montañas del Pirineo con 235 Kms. de recorrido; hasta la RIF Bike Challenge en las abrasadoras arenas del desierto de Marruecos.</w:t>
        <w:br/>
        <w:t/>
        <w:br/>
        <w:t>Algunos de los productos por los que PowerBar ha apostado para alcanzar los difíciles retos del Team de aventura, son sus infalibles PowerBar Energize Bar en todas sus variedades y sabores; así como sus bebidas IsoActive/IsoMax con Minerales, Electrolitos con C2MAX, los efectivos PowerBar Gel y otros muchos productos. En resumen, PowerBar se encargará de mantener el nivel nutricional del equipo BikeZona-Dynatek previo a las competiciones, así como durante su desarrollo y después de su finalización. Estos productos permitirán que el equipo se mantenga en el nivel óptimo necesario para conseguir una fantástica temporada.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