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mítica Rudy Project se suma al equipo BikeZona-Dynatek</w:t>
      </w:r>
    </w:p>
    <w:p>
      <w:pPr>
        <w:pStyle w:val="Ttulo2"/>
        <w:rPr>
          <w:color w:val="355269"/>
        </w:rPr>
      </w:pPr>
      <w:r>
        <w:rPr>
          <w:color w:val="355269"/>
        </w:rPr>
        <w:t>Rudy Project se suma al equipo de raid aventura BikeZona-Dynatek tras la firma del patrocinio para la temporada 2012.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Rudy Project, marca mítica donde las haya dentro del mundo de las protecciones para el deporte de acción, se suma al equipo de raid aventura BikeZona-Dynatek tras la firma del patrocinio para la temporada 2012. Rudy Project cuenta con más de 26 años de experiencia y acompañó en sus éxitos, entre muchos otros, a Miguel Indurain y Abraham Olano. Además, cabe destacar que 38 corredores de la última edición del Tour de Francia eligieron esta Marca para sus gafas.</w:t>
        <w:br/>
        <w:t/>
        <w:br/>
        <w:t>La Firma Italiana aportará al equipo 7 modelos diferentes de gafas: Exowind Racing, Magster Racing, Noyz Racing, Scream, Ryzer, Genetyk y Kylix. De esta forma los corredores podrán elegir en cada momento y en función de las condiciones de cada prueba, las gafas y lentes que consideren más apropiadas.</w:t>
        <w:br/>
        <w:t/>
        <w:br/>
        <w:t>Cabe destacar los excepcionales materiales con los que están fabricadas sus monturas, como por ejemplo el Kynetium, un revolucionario aluminio empleado en la ingeniería aeroespacial; o el Grilamid TR55 que es un termoplástico resistente a impactos. Para sus lentes RX Projects, ofrecen también un amplio rango de lentes deportivas diseñado con el mayor índice de protección. Excepcion, Kabrio y Percepcion son las soluciones avanzadas que propone Rudy Project en su plataforma RX, la más versátil y de mayor protección solar.</w:t>
        <w:br/>
        <w:t/>
        <w:br/>
        <w:t>Además, Rudy Project aportará también al equipo BikeZona-Dynatek la protección de las manos con sus ergonómicos guantes Scream en color negro y verde ácido, con aireaciones activas y el sistema Ultragrip para conseguir un agarre perfecto.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Bilbao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