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Sanitas fue el Proveedor Médico Oficial del VI Màster Pàdel Pro Tour</w:t>
      </w:r>
    </w:p>
    <w:p>
      <w:pPr>
        <w:pStyle w:val="Ttulo2"/>
        <w:rPr>
          <w:color w:val="355269"/>
        </w:rPr>
      </w:pPr>
      <w:r>
        <w:rPr>
          <w:color w:val="355269"/>
        </w:rPr>
        <w:t>?	Los especialistas en medicina deportiva de Sanitas, ofrecen consejos para evitar lesiones durante la pràctica de este deporte 
?	Los participantes contaron con los servicios permanentes de dos fisioterapeutas y atención médica especializada durante 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Del 14 al 18 de diciembre el pabellón 6 de IFEMA, en Madrid, acogió las categorías masculinas y femeninas del VI Máster Pádel Pro Tour. A lo largo de las 5 jornadas que dura el torneo los participantes contaron con la atención médica especializada de Sanitas, proveedor médico oficial del evento deportivo. La compañía puso a disposición de los participantes dos fisioterapeutas para atender todas aquellas molestias o lesiones que se produjeron.</w:t>
        <w:br/>
        <w:t/>
        <w:br/>
        <w:t>Sanitas, gracias a su equipo de especialistas médicos y sus servicios y dotaciones, se ha convertido en la empresa de referencia de medicina deportiva La compañía está presente en los eventos deportivos nacionales más importantes.</w:t>
        <w:br/>
        <w:t/>
        <w:br/>
        <w:t>Consejos para evitar lesiones en el pádel</w:t>
        <w:br/>
        <w:t/>
        <w:br/>
        <w:t>El pádel suma aficionados cada día, sobre todo en nuestro país. Gracias a que su práctica encuentra desde el principio una rápida gratificación, cada vez más mayores y niños lo practican. Su ritmo es rápido, pero el desgaste es menor que en deportes como el tenis, pues generalmente se juega por parejas. Además, las articulaciones sufren menos debido a la superficie en la que se practica.</w:t>
        <w:br/>
        <w:t/>
        <w:br/>
        <w:t>Los especialistas en medicina deportiva de Sanitas han elaborado una serie de recomendaciones para reducir los riesgos de lesión ante la práctica de este deporte:</w:t>
        <w:br/>
        <w:t/>
        <w:br/>
        <w:t>Realizar siempre un breve calentamiento antes de comenzar el partido.</w:t>
        <w:br/>
        <w:t/>
        <w:br/>
        <w:t>Hidratarse antes, durante y después de cada partido.</w:t>
        <w:br/>
        <w:t/>
        <w:br/>
        <w:t>Evitar jugar en superficies muy duras o en el caso de que no sea posible, utilizar zapatillas de deporte que puedan absorber los impactos.</w:t>
        <w:br/>
        <w:t/>
        <w:br/>
        <w:t>Realizar ejercicios de estiramiento una vez concluido el partido.</w:t>
        <w:br/>
        <w:t/>
        <w:br/>
        <w:t>Dedicar un tiempo de descanso adecuado y valorar la existencia de molestias en zonas concretas para evaluar posibles lesiones.</w:t>
        <w:br/>
        <w:t/>
        <w:br/>
        <w:t>Sobre Sanitas</w:t>
        <w:br/>
        <w:t/>
        <w:br/>
        <w:t>El Grupo Sanitas, especializado en salud y atención socio sanitaria, incluye las compañías: Sanitas Seguros médicos, Sanitas Hospitales, Sanitas Residencial y Sanitas Nuevos Negocios. Sanitas Seguros es la compañía líder en cuanto a clientes privados de seguros de asistencia médica y salud en España, con 1,98 millones de socios. En 2010, su facturación fue de 1.449,5 millones de euros. </w:t>
        <w:br/>
        <w:t/>
        <w:br/>
        <w:t>Sanitas Hospitales gestiona cuatro hospitales y 17 centros médicos multiespecialidad.</w:t>
        <w:br/>
        <w:t/>
        <w:br/>
        <w:t>Sanitas Residencial es una de las principales compañías de atención a mayores de España, cuenta con 41 residencias en todo el país y dispone de más de 5.000 plazas residenciales. </w:t>
        <w:br/>
        <w:t/>
        <w:br/>
        <w:t>Sanitas Nuevos Negocios engloba el negocio dental a través de una oferta de 63 centros Milenium Dentales en toda España, y una amplia gama de servicios complementarios de salud en sus centros propios y a través de los centros Sanitas Mundosalud.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