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RIO presenta su nueva gama de Aperitivos: SNACKIES. </w:t>
      </w:r>
    </w:p>
    <w:p>
      <w:pPr>
        <w:pStyle w:val="Ttulo2"/>
        <w:rPr>
          <w:color w:val="355269"/>
        </w:rPr>
      </w:pPr>
      <w:r>
        <w:rPr>
          <w:color w:val="355269"/>
        </w:rPr>
        <w:t>Los nuevos Snackies de Rio son una gama ligera, con un alto contenido en cereales, ricos en vitaminas y fuente de minerales. Se presentan en 2 variedades: ketchup y queso y con el valor añadido de la licencia de Los Simpsons.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Rio, la marca de Arluy para el mercado de snacks y galletas saladas, presenta una gran novedad dentro del mercado de Aperitivos. Con esta nueva gama la compañía riojana da el primer paso para potenciar el crecimiento y la modernización de la marca a través del desarrollo de nuevos productos.</w:t>
        <w:br/>
        <w:t/>
        <w:br/>
        <w:t>Los nuevos Snackies de Rio, destacan por ser los primeros aperitivos en incorporar ingredientes funcionales en su formulación. La nueva gama tiene un elevado porcentaje de cereales, hasta el 68%, son ricos en Vitamina A y E y son fuente de Vitamina C, Hierro y Magnesio. Además, como en la mayor parte de la gama de productos Arluy, estos aperitivos están elaborados con Aceite de Girasol Alto Oleico.</w:t>
        <w:br/>
        <w:t/>
        <w:br/>
        <w:t>Otro de los elementos fundamentales de la nueva gama Snackies es que, a diferencia de la mayoría de los aperitivos, el producto no está sometido a un proceso de fritura, sino que el producto se elabora horneando, esto tiene un beneficio directo hacia el consumidor, ya que se reduce considerablemente el nivel de grasa del producto.</w:t>
        <w:br/>
        <w:t/>
        <w:br/>
        <w:t>Además el producto no se somete a ningún proceso de hidrogenación, por lo que no se genera ningún elemento nocivo para la salud.</w:t>
        <w:br/>
        <w:t/>
        <w:br/>
        <w:t>En un primer momento la gama Snackies se presentan en 2 variedades, sabor ketchup y sabor queso, los 2 sabores más populares del mercado de aperitivos.</w:t>
        <w:br/>
        <w:t/>
        <w:br/>
        <w:t>Otro de los valores añadidos del producto reside en la licencia vinculada al producto; Los Simpsons. La serie de dibujos animados más vista de la TV. Los snacks tienen la forma de los principales protagonistas de la serie. Hay 9 personajes diferentes. Además, estos personajes forman parte del frontal de los envases.</w:t>
        <w:br/>
        <w:t/>
        <w:br/>
        <w:t>Los Snackies de Rio se presentan en bolsas flowpack de gran calidad y que permiten una conservación del producto perfecta. Con unos diseños muy atractivos, pensados tanto para los niños y jóvenes como para las madres y padres, el gramaje de cada unidad es de 100gr.</w:t>
        <w:br/>
        <w:t/>
        <w:br/>
        <w:t>La compañía está trabajando en el desarrollo de nuevos productos para la marca Rio, que se presentarán durante el 2012.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