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caso de pérdida de una pieza dental ¿sabías que?? </w:t>
      </w:r>
    </w:p>
    <w:p>
      <w:pPr>
        <w:pStyle w:val="Ttulo2"/>
        <w:rPr>
          <w:color w:val="355269"/>
        </w:rPr>
      </w:pPr>
      <w:r>
        <w:rPr>
          <w:color w:val="355269"/>
        </w:rPr>
        <w:t>En ocasiones un mal cuidado de los dientes o una enfermedad como la periodontal pueden provocar la pérdida de algún diente, para estos casos los implantes dentales te pueden ayudar a volver a lucir una bonita sonrisa.
</w:t>
      </w:r>
    </w:p>
    <w:p>
      <w:pPr>
        <w:pStyle w:val="LOnormal"/>
        <w:rPr>
          <w:color w:val="355269"/>
        </w:rPr>
      </w:pPr>
      <w:r>
        <w:rPr>
          <w:color w:val="355269"/>
        </w:rPr>
      </w:r>
    </w:p>
    <w:p>
      <w:pPr>
        <w:pStyle w:val="LOnormal"/>
        <w:jc w:val="left"/>
        <w:rPr/>
      </w:pPr>
      <w:r>
        <w:rPr/>
        <w:t/>
        <w:br/>
        <w:t/>
        <w:br/>
        <w:t>Los implantes son elementos de titanio químicamente puro que sustituye la raíz del diente perdido.</w:t>
        <w:br/>
        <w:t/>
        <w:br/>
        <w:t>Una vez que se colocan los implantes en la mandíbula o el maxilar los nuevos dientes irán unidos e integrados en el hueso, de esta manera evitaremos sobrecargar los dientes propios que todavía se conservan.</w:t>
        <w:br/>
        <w:t/>
        <w:br/>
        <w:t>Gracias a la integración del implante en el hueso también conocido como osteointegración se consigue que el implante se una firmemente al hueso y pueda soportar una prótesis con la que de la misma manera que cualquier diente sano y natural.</w:t>
        <w:br/>
        <w:t/>
        <w:br/>
        <w:t>A la hora de realizar el implante la intervención se realiza mediante anestesia local, se trata de una mera intervención ambulatoria en las que el paciente en ningún momento siente dolor ni molestia alguna.</w:t>
        <w:br/>
        <w:t/>
        <w:br/>
        <w:t>Para llevar un implante se ha de cumplir unas condiciones previas: la calidades y cantidad de hueso ha de ser la adecuada para poder realizar el implante, del mismo modo tendremos que conocer las claves para realizar una buena higiene dental diaria.</w:t>
        <w:br/>
        <w:t/>
        <w:br/>
        <w:t>Existen muy pocas contraindicaciones a la hora de realizar implantes. Por regla general los implantes no provocan rechazo en el organismo, el porcentaje de fracasos es prácticamente nulo, ronda el 2%. En cualquier caso cuando un implante fracasa puede y debe volver a colocarse otro para sustituirlo.</w:t>
        <w:br/>
        <w:t/>
        <w:br/>
        <w:t>España es el tercer país de Europa, por detrás de Alemania e Italia, en la realización de implantes dentales, con casi 300.000 unidades colocadas cada año, según se puso de manifiesto en el Congreso Europeo de Periodoncia.</w:t>
        <w:br/>
        <w:t/>
        <w:br/>
        <w:t>El vicepresidente de la Sociedad Española de Periodoncia y Osteointegración, Julio Galván, aprovechó la ocasión para insistir en que la fiabilidad de los tratamientos es prácticamente total, incluso en circunstancias difíciles, gracias a técnicas de regeneración de hueso y tejidos blandos.</w:t>
        <w:br/>
        <w:t/>
        <w:br/>
        <w:t>En cuanto al coste de tratamiento, en su opinión es barato si se compara con cualquier otro tratamiento médico en el que haya que instalar una prótesis, y más si se tiene en cuenta que si no surgen complicaciones inesperadas pueden durar toda la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