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Para unas fiestas saludables, Fisterra recomienda una dieta equilibrada</w:t>
      </w:r>
    </w:p>
    <w:p>
      <w:pPr>
        <w:pStyle w:val="Ttulo2"/>
        <w:rPr>
          <w:color w:val="355269"/>
        </w:rPr>
      </w:pPr>
      <w:r>
        <w:rPr>
          <w:color w:val="355269"/>
        </w:rPr>
        <w:t>Fisterra nos ofrece una serie de recomendaciones a tener muy en cuenta para las comidas de Navidad.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 acercan las fiestas de navidad, e inevitablemente reuniones familiares con sus respectivas comidas y cenas copiosas y poco saludables. Para ello Fisterra nos ofrece una serie de recomendaciones a tener muy en cuenta.</w:t>
        <w:br/>
        <w:t/>
        <w:br/>
        <w:t>Según el portal de salud y atención primaria y algunos de los más prestigiosos profesionales en dietética y nutrición, una dieta es adecuada cuando aporta los nutrientes necesarios para el mantenimiento o consecución del peso ideal.</w:t>
        <w:br/>
        <w:t/>
        <w:br/>
        <w:t>Las dietas bajas en calorías, es decir por debajo de 1.500 Kcal. no garantizan el equilibrio en nuestra alimentación. Por otra parte, los alimentos ricos en calcio, como la leche y derivados, son indispensables para nuestro bienestar.</w:t>
        <w:br/>
        <w:t/>
        <w:br/>
        <w:t>Sobre Fisterra</w:t>
        <w:br/>
        <w:t/>
        <w:br/>
        <w:t>Fisterra proporciona a los profesionales relacionados con la atención primaria un acceso fácil y rápido a la información más rigurosa y de actualización constante, para que puedan realizar los más precisos diagnósticos y decisiones de tratamiento. Las dietas Fisterra contienen información relevante para médicos y pacientes.</w:t>
        <w:br/>
        <w:t/>
        <w:br/>
        <w:t>Fisterra es un producto de Elsevier, el líder mundial en la edición de contenidos en medicina y ciencias de la salud.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