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Carlin acaba 2011 con tres nuevos franquiciados</w:t>
      </w:r>
    </w:p>
    <w:p>
      <w:pPr>
        <w:pStyle w:val="Ttulo2"/>
        <w:rPr>
          <w:color w:val="355269"/>
        </w:rPr>
      </w:pPr>
      <w:r>
        <w:rPr>
          <w:color w:val="355269"/>
        </w:rPr>
        <w:t>Abre tiendas en Madrid, Soria y Almería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20 de diciembre de 2011.- Carlin Ventas Directas acaba el año con tres nuevos miembros en su familia. En este caso las nuevas aperturas se han llevado a cabo en Madrid, Soria y Almería.</w:t>
        <w:br/>
        <w:t/>
        <w:br/>
        <w:t>Así las cosas la franquicia de Papelería líder de nuestro país www.carlin.es ha abierto las puertas de Oficlip Luchana, sita en la calle Manuel Silvela número 20 gracias a la confianza que Gonzalo Gil González, un joven emprendedor, ha puesta en la marca. El bagaje de una enseña como Carlin y el reconocimento como líder en el sector han sido razones para decantarme por montar un negocio junto a ellos, comentar.</w:t>
        <w:br/>
        <w:t/>
        <w:br/>
        <w:t>En cuanto a la apertura de Carlin en Soria señalar que ésta se ha llevado a cabo a través de José Ignacio Rubio García y por las mismas razones que su compañero madrileño. Emprender un negocio con una marca que lleva más de 20 años en el mercado y que ha demostrado y demuestra continuamente su saber hacer ayuda mucho ya que no solo te da la seguridad de emprender a través de un negocio ya consolidado y rentable sino que además hace más fácil el arranque y el llegar al público ya que éste conoce Carlin y solo por ello ya entra a comprar. Su franquicia está situada en la Calle Estudio, 3.</w:t>
        <w:br/>
        <w:t/>
        <w:br/>
        <w:t>Por su parte la apertura de Almería la ha llevado a cabo Miguel Ángel Montoya García, un franquiciado que tras comprobar el éxito de Carlin (regenta desde febrero de 2006 un Carlin en la Calle Instinción 1) se ha lanzado a por una segunda. En esta ocasión el nombre de la franquicia es el de Comercial Montygar 2005,S.L. y se encuentra situada en la Avda.Federico Garcia Lorca, 43.</w:t>
        <w:br/>
        <w:t/>
        <w:br/>
        <w:t>El estreno de estas tres franquicias no ha podido ser mejor. A pesar de estar recién abiertas están teniendo muy buena aceptación. Las razones para ello y que los propios clientes nos comentan es tanto el gran surtido de productos de calidad que tenemos así como la propia decoración y el ambiente que se respira, añaden los nuevos franquiciados</w:t>
        <w:br/>
        <w:t/>
        <w:br/>
        <w:t>Con estas aperturas Carlin pisa el acelerador para llegar a su próxima meta: el establecimiento número 500.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