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Roomba 770, el robot aspirador de iRobot,  elegido producto del año 2012 por los consumidores </w:t>
      </w:r>
    </w:p>
    <w:p>
      <w:pPr>
        <w:pStyle w:val="Ttulo2"/>
        <w:rPr>
          <w:color w:val="355269"/>
        </w:rPr>
      </w:pPr>
      <w:r>
        <w:rPr>
          <w:color w:val="355269"/>
        </w:rPr>
        <w:t>Màs de 10.000 personas encuestadas eligen Roomba 770 como el producto del año en la categoría Pequeños Electrodomésticos de Hogar</w:t>
      </w:r>
    </w:p>
    <w:p>
      <w:pPr>
        <w:pStyle w:val="LOnormal"/>
        <w:rPr>
          <w:color w:val="355269"/>
        </w:rPr>
      </w:pPr>
      <w:r>
        <w:rPr>
          <w:color w:val="355269"/>
        </w:rPr>
      </w:r>
    </w:p>
    <w:p>
      <w:pPr>
        <w:pStyle w:val="LOnormal"/>
        <w:jc w:val="left"/>
        <w:rPr/>
      </w:pPr>
      <w:r>
        <w:rPr/>
        <w:t/>
        <w:br/>
        <w:t/>
        <w:br/>
        <w:t>Barcelona, 15 de Diciembre de 2011.- El prestigioso galardón fue recogido por Juan García de Bustos, Director de Marketing de Global Electronic Solutions, único distribuidor oficial de iRobot en España, que afirma: Para nosotros lo más importante es que el premio nos lo da el público. iRobot lleva muchos años investigando para crear robots de uso doméstico que hagan más fácil la vida de las personas. Innovando para crear siempre productos mejores y más útiles. Este premio es la prueba de que el público valora el esfuerzo de las marcas por ser mejores. Además, añade Roomba, ha vendido ya más de 6 millones de unidades en el mundo, pero este premio otorgado a Roomba 770, es especialmente importante porque destaca los grandes avances de la serie 700, tanto en tecnología como en diseño.</w:t>
        <w:br/>
        <w:t/>
        <w:br/>
        <w:t>Roomba serie 700 de iRobot utiliza la tecnología de limpieza iAdapt, que es la forma más intuitiva, flexible y efectiva de limpiar los suelos. Este sistema de software y sensores monitoriza su entorno 64 veces por segundo, utilizando docenas de comportamientos de movilidad diferentes para asegurarse de que todo el suelo quede completamente limpio. La tecnología dirt-centric garantiza plena cobertura, incluyendo por debajo y alrededor de los muebles, y pasadas múltiples en las zonas que más lo necesiten.</w:t>
        <w:br/>
        <w:t/>
        <w:br/>
        <w:t>Los nuevos modelos incluyen un sistema de limpieza en tres partes actualizado y mejorado, además de nuevas funciones como los filtros HEPA o el nuevo software que alarga un 50% la vida de la batería.</w:t>
        <w:br/>
        <w:t/>
        <w:br/>
        <w:t>Los robots Roomba de la serie 700 están disponibles en www.gesolutions.net y en los distribuidores habituales.</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6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