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EasyVista afianza el compromiso con sus Clientes en el Evento anual de Usuarios 2011</w:t></w:r></w:p><w:p><w:pPr><w:pStyle w:val="Ttulo2"/><w:rPr><w:color w:val="355269"/></w:rPr></w:pPr><w:r><w:rPr><w:color w:val="355269"/></w:rPr><w:t>El pasado 29 de noviembre EasyVista contó con la presencia de màs de 40 de sus clientes con los que compartió novedades y objetivos para el 2012
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Staff&Line, líder europeo en soluciones sin código para la gestión de Servicios y Activos de TI, ha celebrado su Evento Anual de Clientes EasyVista en Barcelona, cuyo objetivo principal ha sido conocer más profundamente las ideas y necesidades de sus clientes y aportar nuevas estrategias para el próximo año.</w:t><w:br/><w:t></w:t><w:br/><w:t>Este evento estaba diseñado por y para los clientes de EasyVista. El interés principal era conocer de primera mano las vivencias de los clientes con EasyVista, por ello se mostraron los casos prácticos de Sanitas y Junta de Castilla y León.</w:t><w:br/><w:t></w:t><w:br/><w:t>Los asistentes al evento mostraron un alto interés en los temas de Cloud Computing, SAM, Consumerización de las TIC y Social IT que se debatieron en la mesa redonda en la cual participaron Eduard Martín, Dir. Innovación y Arquitectura TIC  IMI, Ayuntamiento de Barcelona, Manuel Ramírez, CTO de RIU Hotels & Resorts y Jordi Llorens, CIO de Hermanas Hospitalarias.</w:t><w:br/><w:t></w:t><w:br/><w:t>Uno de los momentos destacados fue la presentación oficial de la Comunidad de Experiencias EasyVista, basada en los canales EasyVista de LinkedIn y Twitter y cuyo objetivo primordial es fomentar el intercambio de conocimiento y experiencias alrededor del uso de EasyVista, junto a temas relacionados como ITIL, ITSM, SAM, ISO 20.000, etc. Josep Fernández, Director de Producción del IMI  Ayuntamiento de Barcelona, ostentará la presidencia honorífica de la Comunidad.</w:t><w:br/><w:t></w:t><w:br/><w:t>Estamos muy contentos con el resultado del Evento anual de Clientes EasyVista 2011, por el número de participantes, por los comentarios positivos recibidos y por el nivel de satisfacción con EasyVista. Gracias a todos los asistentes y esperamos contar de nuevo con ellos el próximo año. Comenta Eduardo Martínez, Director General de Staff&Line España.</w:t><w:br/><w:t></w:t><w:br/><w:t>Para más información:</w:t><w:br/><w:t></w:t><w:br/><w:t>www.staffandline.es, http://blog.staffandline.com, en Twiter, @easyvista o en el 902 430 412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