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sobrepasa la marca de 26.000 proyectores de cine digital instalados</w:t>
      </w:r>
    </w:p>
    <w:p>
      <w:pPr>
        <w:pStyle w:val="Ttulo2"/>
        <w:rPr>
          <w:color w:val="355269"/>
        </w:rPr>
      </w:pPr>
      <w:r>
        <w:rPr>
          <w:color w:val="355269"/>
        </w:rPr>
        <w:t>Màs de la mitad de las instalaciones de DLP Cinema del mundo utilizan ya Proyectores de Cine Digital de Christie</w:t>
      </w:r>
    </w:p>
    <w:p>
      <w:pPr>
        <w:pStyle w:val="LOnormal"/>
        <w:rPr>
          <w:color w:val="355269"/>
        </w:rPr>
      </w:pPr>
      <w:r>
        <w:rPr>
          <w:color w:val="355269"/>
        </w:rPr>
      </w:r>
    </w:p>
    <w:p>
      <w:pPr>
        <w:pStyle w:val="LOnormal"/>
        <w:jc w:val="left"/>
        <w:rPr/>
      </w:pPr>
      <w:r>
        <w:rPr/>
        <w:t/>
        <w:br/>
        <w:t/>
        <w:br/>
        <w:t>Wokingham, UK.  (7 de diciembre de 2011)  Christie, líder en las tecnologías de proyección de cine digital, anuncia que ha servido e instalado más de 26.000 proyectores de cine digital en todo el mundo, una línea de producto que encabezan los proyectores de 2K y 4K Christie Solaria Series, que han obtenido el certificado DCI, y que abarca desde los populares y sufridos Christie CP2220 y Christie CP2230 hasta los exquisitos CP4220 y CP4230.</w:t>
        <w:br/>
        <w:t/>
        <w:br/>
        <w:t>La noticia se ha conocido por el anuncio emitido hoy por Texas Instrument Incorporated (TI) (NYSE: TXN), informando de que, en el periodo de 12 meses comprendido entre el 1 de diciembre de 2010 y el 30 de noviembre de 2011, el número de pantallas de DLP Cinema ha crecido un 84%, alcanzando un total de 51.620. En el anuncio, que coincidió con el congreso de Cine Asia 2011 celebrado en Hong Kong, TI comunica también la concesión de una placa conmemorativa a United Circuit Cinemas, perteneciente al Shanghai Film Group y cliente de Christie.</w:t>
        <w:br/>
        <w:t/>
        <w:br/>
        <w:t>La versatilidad y el sentido práctico de nuestro enfoque todo en uno, basado en nuestro profundo conocimiento de las necesidades del exhibidor, nos ha hecho ganar nuevos clientes en todo el mundo. Christie continúa siendo la opción de los exhibidores, gracias a facilidades de financiación como las ofrecidas por nuestro innovador programa Virtual Print Fee (VPF) en Norteamérica, a nuestra rompedora tecnología de hardware y software, y al incomparable apoyo ofrecido por los Servicios Gestionados Christie, declara Jack Kline, presidente y jefe de operaciones de Christie Digital Systems USA, Inc.</w:t>
        <w:br/>
        <w:t/>
        <w:br/>
        <w:t>Todo lo anterior permite a los exhibidores proyectar el trabajo de los cineastas de hoy en 2D, 3D y 4K, sin comprometer lo ya invertido para conseguir una proyección de calidad en 3D HFR (High Frame Rate) y adaptándose al formato de la película y a las posibilidades económicas y las expectativas de audiencia de nuestros clientes, añade Kline, que sigue: Pero además del apoyo a la proyección 2D, 3D, 4K y 3D HFR, los exhibidores tienen la posibilidad de elegir entre formatos, ajustándolos a sus presupuestos y a sus expectativas de audiencia, y ofrecer visiones cinematográficas o emitir contenidos tal como se concibieron, sin poner en riesgo sus inversiones para el futuro.</w:t>
        <w:br/>
        <w:t/>
        <w:br/>
        <w:t>La cifra de proyectores despachados en noviembre de 2011 a docenas de exhibidores de todo el mundo incluye unidades enviadas a Canadá, Costa Rica, China, Francia, Japón, México, Polonia y los Estados Unidos.</w:t>
        <w:br/>
        <w:t/>
        <w:br/>
        <w:t>Sin dormirse en los laureles</w:t>
        <w:br/>
        <w:t/>
        <w:br/>
        <w:t>Desde 1999, Christie es líder absoluto y experto en proyección de cine digital. Hace ya más de doce años, Christie lanzó el primer proyector de cine digital del mundo, el Christie DCP-H, al que siguió la serie Christie CP2000 y, más recientemente, la serie Christie Solaria para resoluciones de 2K y 4K. Pero aparte de los lanzamientos de producto y las primicias tecnológicas, debemos destacar que Christie ha sido seleccionada para despliegues de cine digital de gran escala en todas las grandes zonas del planeta, de Europa a Asia-Pacífico pasando por las Américas.</w:t>
        <w:br/>
        <w:t/>
        <w:br/>
        <w:t>Para mantener su liderazgo tecnológico y reputación de innovación al servicio de sus clientes, las soluciones de la serie Christie Solaria se someten a un constante proceso de mejora y expansión, que últimamente se ha plasmado en:</w:t>
        <w:br/>
        <w:t/>
        <w:br/>
        <w:t>Aplicación de software Solaria V.2.2 de Christie para la inclusión de la tecnología Christie Previsto High Frame Rate (HFR), entre otras actualizaciones y mejoras, lo que permitirá a los proyectores Christie Solaria Series 2 aceptar contenido de vídeo con una frecuencia de hasta 48 y 60 imágenes por segundo (FPS) por ojo en 3D, y de hasta 120 FPS en 2D;</w:t>
        <w:br/>
        <w:t/>
        <w:br/>
        <w:t>Una solución IMB (integrated media block), con capacidades 4K y HFR, integrada físicamente en el proyector, con lo que se convierte en parte integral del dispositivo de display, ofreciendo al Christie IMB una conexión de banda ancha segura capaz de gestionar contenidos HFR y 4K sin comprometer la calidad de la imagen;</w:t>
        <w:br/>
        <w:t/>
        <w:br/>
        <w:t>El nuevo Christie Avias-TMS, una aplicación de software de Sistema de Gestión de Sala de Cine (TMS), que posibilita a los exhibidores gestionar y dirigir centralizadamente los trabajos de proyección en salas multicines con independencia de la diversidad de proyectores, servidores o sistemas operativos (OS) empleados.</w:t>
        <w:br/>
        <w:t/>
        <w:br/>
        <w:t>Todos los proyectores de Christie han sido concebidos para cumplir con los estándares de Digital Cinema Initiatives (DCI), mostrando una novedosa arquitectura modular que facilita las reparaciones y el mantenimiento y con unos costes de funcionamiento hasta un 25% más bajos que los de las tecnologías competidoras.</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Christie Solaria es una marca registrada de Christie Digital Systems Canada Inc.</w:t>
        <w:br/>
        <w:t/>
        <w:br/>
        <w:t>DLP Cinema es una marca registrada de Texas Instruments.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