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Oxford University Press cumple 20 años en España</w:t>
      </w:r>
    </w:p>
    <w:p>
      <w:pPr>
        <w:pStyle w:val="Ttulo2"/>
        <w:rPr>
          <w:color w:val="355269"/>
        </w:rPr>
      </w:pPr>
      <w:r>
        <w:rPr>
          <w:color w:val="355269"/>
        </w:rPr>
        <w:t>En estas dos décadas, Oxford University Press España se ha convertido en la primera editorial en castellano del sistema educativo español, al que suministra un 19% del total de libros de texto en Secundaria y Bachillerato</w:t>
      </w:r>
    </w:p>
    <w:p>
      <w:pPr>
        <w:pStyle w:val="LOnormal"/>
        <w:rPr>
          <w:color w:val="355269"/>
        </w:rPr>
      </w:pPr>
      <w:r>
        <w:rPr>
          <w:color w:val="355269"/>
        </w:rPr>
      </w:r>
    </w:p>
    <w:p>
      <w:pPr>
        <w:pStyle w:val="LOnormal"/>
        <w:jc w:val="left"/>
        <w:rPr/>
      </w:pPr>
      <w:r>
        <w:rPr/>
        <w:t/>
        <w:br/>
        <w:t/>
        <w:br/>
        <w:t>- También es líder de libros de enseñanza de inglés, segmento en el que disfruta de una cuota de mercado del 42%</w:t>
        <w:br/>
        <w:t/>
        <w:br/>
        <w:t>- Con una facturación del 12% del total del grupo, OUP España se ha convertido en la filial extranjera más importante de la multinacional OUP, sólo después de OUP USA</w:t>
        <w:br/>
        <w:t/>
        <w:br/>
        <w:t>Oxford University Press España, S.A. (OUPE), filial española de Oxford University Press, la rama empresarial de la Universidad de Oxford, cumple en estos días 20 años desde su fundación en nuestro país. En estas dos décadas OUPE se ha convertido en la editorial con mayor presencia de libros de texto en castellano para la Educación Secundaria y el Bachillerato, segmentos en los que ha alcanzado un 19% de penetración en el mercado. Es líder indiscutible, además, de libros y textos para aprender inglés, área en la que cubre un 42% de cuota de mercado.</w:t>
        <w:br/>
        <w:t/>
        <w:br/>
        <w:t>OUPE nació a finales de 1991 y es en 1997 cuando empieza a editar libros educativos de texto en español en materias como Lengua y Literatura, Historia, Geografía, Matemáticas, etc. En los años previos editaba únicamente libros y textos para el aprendizaje del inglés.</w:t>
        <w:br/>
        <w:t/>
        <w:br/>
        <w:t>OUP España ocupa alrededor de 450 trabajadores de los 5.000 empleados que cuenta Oxford University Press en los 60 países en los que está presente. Con más de 4.500 títulos nuevos editados cada año, Oxford University Press es en la actualidad la editorial universitaria más grande del mundo.</w:t>
        <w:br/>
        <w:t/>
        <w:br/>
        <w:t>Con una facturación del 12% del total del grupo, OUP España se ha convertido en la filial extranjera más importante de la multinacional OUP, después de OUP USA. Dentro del sector de e-learning, My Oxford English (MOE) es el curso de inglés estrella de la Universidad de Oxford. Se trata de un innovador método online de enseñanza del inglés especialmente diseñado para alumnos hispanohablantes. Creado en 2009, más de 20.000 alumnos utilizan hoy MOE en España e Iberoamérica para aprender inglés.</w:t>
        <w:br/>
        <w:t/>
        <w:br/>
        <w:t>Entre sus clientes se encuentran Telefónica, Mapfre, Indra, FCC, Dragados, Dirección General de Tráfico, Mº del Interior, Comunidad de Madrid, Real Madrid, Parques Reunidos, AENA, Mº de Asuntos Exteriores, Iberia, Mº de la Presidencia, INAP, AEMET, la Agencia Tributaria, Universidades, Colegios...</w:t>
        <w:br/>
        <w:t/>
        <w:br/>
        <w:t>Ampliar información:</w:t>
        <w:br/>
        <w:t/>
        <w:br/>
        <w:t>OUP</w:t>
        <w:br/>
        <w:t/>
        <w:br/>
        <w:t>Ana López</w:t>
        <w:br/>
        <w:t/>
        <w:br/>
        <w:t>916602609</w:t>
        <w:br/>
        <w:t/>
        <w:br/>
        <w:t>ana.lopez@oup.es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28830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