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Jaureguizar inicia nuevos proyectos de viviendas en Bizkaia </w:t>
      </w:r>
    </w:p>
    <w:p>
      <w:pPr>
        <w:pStyle w:val="Ttulo2"/>
        <w:rPr>
          <w:color w:val="355269"/>
        </w:rPr>
      </w:pPr>
      <w:r>
        <w:rPr>
          <w:color w:val="355269"/>
        </w:rPr>
        <w:t>Una de las promociones que màs interés ha despertado ha sido ?Parque Miribilla? en Bilbao.
</w:t>
      </w:r>
    </w:p>
    <w:p>
      <w:pPr>
        <w:pStyle w:val="LOnormal"/>
        <w:rPr>
          <w:color w:val="355269"/>
        </w:rPr>
      </w:pPr>
      <w:r>
        <w:rPr>
          <w:color w:val="355269"/>
        </w:rPr>
      </w:r>
    </w:p>
    <w:p>
      <w:pPr>
        <w:pStyle w:val="LOnormal"/>
        <w:jc w:val="left"/>
        <w:rPr/>
      </w:pPr>
      <w:r>
        <w:rPr/>
        <w:t/>
        <w:br/>
        <w:t/>
        <w:br/>
        <w:t>Jaureguizar sigue avanzando en nuevos proyectos de viviendas, materializando propuestas en distintas localidades de Bizkaia. Su participación en la última edición del Salón de Vivienda y Negocios de Euskadi (SIE Home) ha confirmado que se mantiene el interés del público por las últimas promociones puestas en marcha y por las innovadoras fórmulas creadas para la compra y financiación de los inmuebles.</w:t>
        <w:br/>
        <w:t/>
        <w:br/>
        <w:t>Uno de los proyectos que más interés ha despertado ha sido el nuevo proyecto Parque Miribilla, en Bilbao. Dos nuevos edificios de vivienda libre que se levantarán en Miribilla, el nuevo ensanche de la capital vizcaína, junto al Bilbao Arena y a poco más de 5 minutos a pie del centro de la ciudad. Serán 177 viviendas de 1 a 3 habitaciones, en las que la parcela de garaje, el trastero, la cocina totalmente amueblada y equipada, los armarios empotrados revestidos interiormente y los sistemas de eficiencia energética, están incluidos en el precio final. Los precios de las viviendas de 2 habitaciones, son desde 243.000 €  IVA y para las de 3 habitaciones, desde 271.000 €  IVA.</w:t>
        <w:br/>
        <w:t/>
        <w:br/>
        <w:t>El buen comportamiento de esta promoción parece casi garantizado teniendo en cuenta la expectación levantada durante el SIE y el ritmo de ventas. </w:t>
        <w:br/>
        <w:t/>
        <w:br/>
        <w:t>Otro de los proyectos que ya está en fase de construcción, es Galindo Plaza, en Barakaldo. Pese a los difíciles tiempos que corren, los responsables de Jaureguizar han conseguido cerrar en pocos meses la venta de prácticamente el 100% de los 122 pisos de este edificio ubicado junto a la ría, en la última extensión del nuevo barrio Urban Galindo.</w:t>
        <w:br/>
        <w:t/>
        <w:br/>
        <w:t>Todo tipo de viviendas</w:t>
        <w:br/>
        <w:t/>
        <w:br/>
        <w:t>Porque no todas las personas tienen las mismas necesidades ni las mismas prioridades, Jaureguizar cuenta entre sus proyectos con un amplio abanico de viviendas en todo tipo de ubicaciones. Esta variedad no solo se circunscribe al lugar donde se asientan los cimientos sino también al modelo de adquisición, ya que cuenta entre sus proyectos con un buen número de VPO, de pisos libres y de viviendas en régimen de cooperativa, actualmente una fórmula en auge. </w:t>
        <w:br/>
        <w:t/>
        <w:br/>
        <w:t>Entre los proyectos en curso destaca con nombre propio el apartado dedicado a la gestión de cooperativas, una actividad que desarrolla desde hace 25 años a través de la sociedad Jaureguizar Gestora de Viviendas, que ha llegado a promover más de 800 viviendas. Jaureguizar ha iniciado la promoción de 129 VPO en régimen de cooperativa en Larraskitu, en Bilbao y tiene en marcha 50 viviendas tasadas en el centro urbano de Ermua para Aldapa Berri S.Coop. En este proyecto Jaureguizar se encuentra recogiendo las solicitudes de los interesados, que deben cumplir las exigencias para ser solicitante de una vivienda protegida. Una vez que se cierren los plazos de solicitud, la adjudicación se realizará mediante sorteo, del que se obtendrán los socios cooperativistas así como la lista de espera. En Larraskitu sin embargo, ya se ha realizado el sorteo y se ha obtenido la lista de beneficiarios.</w:t>
        <w:br/>
        <w:t/>
        <w:br/>
        <w:t>Otro de los aspectos que dibujan el presente de Jaureguizar, son los proyectos relacionados con la regeneración de zonas urbanas degradadas. El último ejemplo de proyecto exitoso se ha finalizado recientemente y ha transformado la Avenida Ramón y Cajal, en la entrada del bilbaíno barrio de Deusto. De un lugar con accesos estrechos y en estado de deterioro, se ha pasado a un espacio luminoso, con travesías peatonales anchas y nuevos edificios de viviendas, que se están entregando a sus propietarios. Entre los proyectos finalizados se encuentra también la nueva zona residencial de Enekuri, en Bilbao, donde se va a iniciar ya la entrega de los 108 pisos que integran la promoción Mirador de Fátima.</w:t>
        <w:br/>
        <w:t/>
        <w:br/>
        <w:t>www.jaureg.com</w:t>
        <w:br/>
        <w:t/>
        <w:br/>
        <w:t>www.jaurevisa.com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